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07B2451C" w14:textId="7ABD2934" w:rsidR="00612B4C" w:rsidRPr="000E7BE9" w:rsidRDefault="00021DB9" w:rsidP="000873C3">
      <w:pPr>
        <w:spacing w:before="120" w:after="120" w:line="240" w:lineRule="auto"/>
        <w:ind w:left="-180" w:firstLine="900"/>
        <w:jc w:val="center"/>
        <w:rPr>
          <w:rFonts w:cs="Arial"/>
          <w:b/>
          <w:i/>
          <w:sz w:val="48"/>
          <w:szCs w:val="48"/>
        </w:rPr>
      </w:pPr>
      <w:r>
        <w:rPr>
          <w:rFonts w:cs="Arial"/>
          <w:noProof/>
          <w:sz w:val="24"/>
          <w:szCs w:val="24"/>
        </w:rPr>
        <mc:AlternateContent>
          <mc:Choice Requires="wps">
            <w:drawing>
              <wp:anchor distT="0" distB="0" distL="114300" distR="114300" simplePos="0" relativeHeight="251658240" behindDoc="1" locked="0" layoutInCell="1" allowOverlap="1" wp14:anchorId="2B9F9E82" wp14:editId="0B49CBCA">
                <wp:simplePos x="0" y="0"/>
                <wp:positionH relativeFrom="column">
                  <wp:posOffset>4965700</wp:posOffset>
                </wp:positionH>
                <wp:positionV relativeFrom="paragraph">
                  <wp:posOffset>76200</wp:posOffset>
                </wp:positionV>
                <wp:extent cx="1949450" cy="9582150"/>
                <wp:effectExtent l="0" t="0" r="0" b="0"/>
                <wp:wrapNone/>
                <wp:docPr id="84774970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9450" cy="9582150"/>
                        </a:xfrm>
                        <a:prstGeom prst="flowChartOffpageConnector">
                          <a:avLst/>
                        </a:prstGeom>
                        <a:gradFill rotWithShape="1">
                          <a:gsLst>
                            <a:gs pos="100000">
                              <a:schemeClr val="accent2">
                                <a:lumMod val="60000"/>
                                <a:lumOff val="40000"/>
                              </a:schemeClr>
                            </a:gs>
                            <a:gs pos="0">
                              <a:schemeClr val="accent2">
                                <a:lumMod val="60000"/>
                                <a:lumOff val="40000"/>
                              </a:schemeClr>
                            </a:gs>
                            <a:gs pos="50000">
                              <a:srgbClr val="FFFFFF"/>
                            </a:gs>
                            <a:gs pos="100000">
                              <a:schemeClr val="accent2">
                                <a:lumMod val="40000"/>
                                <a:lumOff val="60000"/>
                              </a:schemeClr>
                            </a:gs>
                          </a:gsLst>
                          <a:lin ang="5400000" scaled="1"/>
                        </a:gra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00E7F" id="_x0000_t177" coordsize="21600,21600" o:spt="177" path="m,l21600,r,17255l10800,21600,,17255xe">
                <v:stroke joinstyle="miter"/>
                <v:path gradientshapeok="t" o:connecttype="rect" textboxrect="0,0,21600,17255"/>
              </v:shapetype>
              <v:shape id="AutoShape 153" o:spid="_x0000_s1026" type="#_x0000_t177" style="position:absolute;margin-left:391pt;margin-top:6pt;width:153.5pt;height:75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" fillcolor="#f1a983 [1941]" stroked="f">
                <v:fill color2="#f6c5ac [1301]" rotate="t" colors="0 #f2aa84;.5 white;1 #f2aa84;1 #f6c6ad" focus="100%" type="gradient"/>
              </v:shape>
            </w:pict>
          </mc:Fallback>
        </mc:AlternateContent>
      </w:r>
      <w:r w:rsidR="007C63A0" w:rsidRPr="2838FD58">
        <w:rPr>
          <w:rFonts w:cs="Arial"/>
          <w:b/>
          <w:bCs/>
          <w:i/>
          <w:iCs/>
          <w:sz w:val="48"/>
          <w:szCs w:val="48"/>
        </w:rPr>
        <w:t>Final Bargaining Report CWA District 9</w:t>
      </w:r>
    </w:p>
    <w:p w14:paraId="5D11F0BA" w14:textId="4E78B61D" w:rsidR="007C63A0" w:rsidRPr="000E7BE9" w:rsidRDefault="32401340" w:rsidP="32401340">
      <w:pPr>
        <w:spacing w:before="120" w:after="120" w:line="240" w:lineRule="auto"/>
        <w:ind w:left="-180"/>
        <w:jc w:val="center"/>
        <w:rPr>
          <w:rFonts w:cs="Arial"/>
          <w:b/>
          <w:bCs/>
          <w:i/>
          <w:iCs/>
          <w:sz w:val="48"/>
          <w:szCs w:val="48"/>
        </w:rPr>
      </w:pPr>
      <w:r w:rsidRPr="32401340">
        <w:rPr>
          <w:rFonts w:cs="Arial"/>
          <w:b/>
          <w:bCs/>
          <w:i/>
          <w:iCs/>
          <w:sz w:val="48"/>
          <w:szCs w:val="48"/>
        </w:rPr>
        <w:t xml:space="preserve">CWA &amp; AT&amp;T 2024-2028 </w:t>
      </w:r>
    </w:p>
    <w:p w14:paraId="144CFA32" w14:textId="77777777" w:rsidR="00F43F03" w:rsidRDefault="00F43F03" w:rsidP="00F43F03">
      <w:pPr>
        <w:spacing w:after="120"/>
        <w:jc w:val="center"/>
        <w:rPr>
          <w:rFonts w:ascii="Lucida Handwriting" w:hAnsi="Lucida Handwriting"/>
          <w:b/>
          <w:sz w:val="24"/>
          <w:szCs w:val="24"/>
        </w:rPr>
      </w:pPr>
      <w:r w:rsidRPr="00046118">
        <w:rPr>
          <w:rFonts w:ascii="Lucida Handwriting" w:hAnsi="Lucida Handwriting"/>
          <w:b/>
          <w:sz w:val="24"/>
          <w:szCs w:val="24"/>
        </w:rPr>
        <w:t xml:space="preserve">A Message from Your District Vice President </w:t>
      </w:r>
      <w:r>
        <w:rPr>
          <w:rFonts w:ascii="Lucida Handwriting" w:hAnsi="Lucida Handwriting"/>
          <w:b/>
          <w:sz w:val="24"/>
          <w:szCs w:val="24"/>
        </w:rPr>
        <w:t>a</w:t>
      </w:r>
      <w:r w:rsidRPr="00046118">
        <w:rPr>
          <w:rFonts w:ascii="Lucida Handwriting" w:hAnsi="Lucida Handwriting"/>
          <w:b/>
          <w:sz w:val="24"/>
          <w:szCs w:val="24"/>
        </w:rPr>
        <w:t xml:space="preserve">nd Your </w:t>
      </w:r>
    </w:p>
    <w:p w14:paraId="682715D8" w14:textId="77777777" w:rsidR="00F43F03" w:rsidRPr="00046118" w:rsidRDefault="00F43F03" w:rsidP="00F43F03">
      <w:pPr>
        <w:spacing w:after="120"/>
        <w:jc w:val="center"/>
        <w:rPr>
          <w:rFonts w:ascii="Lucida Handwriting" w:hAnsi="Lucida Handwriting"/>
          <w:b/>
          <w:sz w:val="24"/>
          <w:szCs w:val="24"/>
        </w:rPr>
      </w:pPr>
      <w:r w:rsidRPr="00046118">
        <w:rPr>
          <w:rFonts w:ascii="Lucida Handwriting" w:hAnsi="Lucida Handwriting"/>
          <w:b/>
          <w:sz w:val="24"/>
          <w:szCs w:val="24"/>
        </w:rPr>
        <w:t>Elected Bargaining Committees</w:t>
      </w:r>
    </w:p>
    <w:p w14:paraId="3E7DFCD3" w14:textId="0CC37A90" w:rsidR="00F43F03" w:rsidRDefault="00F43F03" w:rsidP="00F43F03">
      <w:pPr>
        <w:spacing w:after="120" w:line="240" w:lineRule="auto"/>
        <w:rPr>
          <w:sz w:val="21"/>
          <w:szCs w:val="21"/>
        </w:rPr>
      </w:pPr>
      <w:r w:rsidRPr="00046118">
        <w:rPr>
          <w:sz w:val="21"/>
          <w:szCs w:val="21"/>
        </w:rPr>
        <w:t>Dear CWA District 9 Brothers</w:t>
      </w:r>
      <w:r w:rsidR="00A04E74">
        <w:rPr>
          <w:sz w:val="21"/>
          <w:szCs w:val="21"/>
        </w:rPr>
        <w:t xml:space="preserve">, </w:t>
      </w:r>
      <w:r w:rsidRPr="00046118">
        <w:rPr>
          <w:sz w:val="21"/>
          <w:szCs w:val="21"/>
        </w:rPr>
        <w:t>Sisters</w:t>
      </w:r>
      <w:r w:rsidR="000A4E60">
        <w:rPr>
          <w:sz w:val="21"/>
          <w:szCs w:val="21"/>
        </w:rPr>
        <w:t>,</w:t>
      </w:r>
      <w:r w:rsidR="00A04E74">
        <w:rPr>
          <w:sz w:val="21"/>
          <w:szCs w:val="21"/>
        </w:rPr>
        <w:t xml:space="preserve"> and Siblings</w:t>
      </w:r>
      <w:r w:rsidRPr="00046118">
        <w:rPr>
          <w:sz w:val="21"/>
          <w:szCs w:val="21"/>
        </w:rPr>
        <w:t xml:space="preserve">: </w:t>
      </w:r>
    </w:p>
    <w:p w14:paraId="02590013" w14:textId="061EA950" w:rsidR="00E87D9F" w:rsidRDefault="2838FD58" w:rsidP="00F43F03">
      <w:pPr>
        <w:spacing w:after="120" w:line="240" w:lineRule="auto"/>
        <w:rPr>
          <w:sz w:val="21"/>
          <w:szCs w:val="21"/>
        </w:rPr>
      </w:pPr>
      <w:bookmarkStart w:id="0" w:name="_Hlk36123639"/>
      <w:r w:rsidRPr="2838FD58">
        <w:rPr>
          <w:sz w:val="21"/>
          <w:szCs w:val="21"/>
          <w:highlight w:val="yellow"/>
        </w:rPr>
        <w:t>Before returning to the bargaining table District 9 informed your bargaining team about the issues that needed to be addressed from the information they gathered from the local presidents. Taking into account the amount of mobilization, and actions being conducted and understanding how close the other district was to getting a TA, your bargaining team went back to the table and worked for every improvement we could get.  Below, you will find the details of the Tentative Agreement reached through an intense few days of bargaining that adds actual dollars to every member and improves Overtime rules in appendix E along with a 4x10 scheduling trial for appendix E.</w:t>
      </w:r>
      <w:r w:rsidRPr="2838FD58">
        <w:rPr>
          <w:sz w:val="21"/>
          <w:szCs w:val="21"/>
        </w:rPr>
        <w:t xml:space="preserve"> </w:t>
      </w:r>
      <w:r w:rsidRPr="2838FD58">
        <w:rPr>
          <w:b/>
          <w:bCs/>
          <w:sz w:val="21"/>
          <w:szCs w:val="21"/>
        </w:rPr>
        <w:t xml:space="preserve"> </w:t>
      </w:r>
      <w:r w:rsidRPr="2838FD58">
        <w:rPr>
          <w:sz w:val="21"/>
          <w:szCs w:val="21"/>
        </w:rPr>
        <w:t xml:space="preserve">  </w:t>
      </w:r>
      <w:bookmarkEnd w:id="0"/>
    </w:p>
    <w:p w14:paraId="4BD1B242" w14:textId="32EC772B" w:rsidR="00F43F03" w:rsidRDefault="2838FD58" w:rsidP="07D5968F">
      <w:pPr>
        <w:spacing w:after="120" w:line="240" w:lineRule="auto"/>
        <w:rPr>
          <w:sz w:val="21"/>
          <w:szCs w:val="21"/>
        </w:rPr>
      </w:pPr>
      <w:bookmarkStart w:id="1" w:name="_Hlk36123669"/>
      <w:r w:rsidRPr="2838FD58">
        <w:rPr>
          <w:sz w:val="21"/>
          <w:szCs w:val="21"/>
        </w:rPr>
        <w:t>Based on the feedback that was passed on from District 9, your elected bargaining team worked tirelessly to achieve an agreement that would be beneficial to all employees. The highlights of what was achieved are below.</w:t>
      </w:r>
    </w:p>
    <w:p w14:paraId="2E0B7732" w14:textId="4A3E2807" w:rsidR="07D5968F" w:rsidRDefault="2838FD58" w:rsidP="07D5968F">
      <w:pPr>
        <w:numPr>
          <w:ilvl w:val="0"/>
          <w:numId w:val="11"/>
        </w:numPr>
        <w:spacing w:after="120" w:line="240" w:lineRule="auto"/>
        <w:rPr>
          <w:sz w:val="21"/>
          <w:szCs w:val="21"/>
          <w:highlight w:val="yellow"/>
        </w:rPr>
      </w:pPr>
      <w:r w:rsidRPr="2838FD58">
        <w:rPr>
          <w:b/>
          <w:bCs/>
          <w:sz w:val="21"/>
          <w:szCs w:val="21"/>
        </w:rPr>
        <w:t>Wages:</w:t>
      </w:r>
      <w:r w:rsidRPr="2838FD58">
        <w:rPr>
          <w:sz w:val="21"/>
          <w:szCs w:val="21"/>
        </w:rPr>
        <w:t xml:space="preserve"> 14.25% increase </w:t>
      </w:r>
      <w:r w:rsidRPr="2838FD58">
        <w:rPr>
          <w:sz w:val="21"/>
          <w:szCs w:val="21"/>
          <w:highlight w:val="yellow"/>
        </w:rPr>
        <w:t>(more middle loaded)</w:t>
      </w:r>
      <w:r w:rsidRPr="2838FD58">
        <w:rPr>
          <w:sz w:val="21"/>
          <w:szCs w:val="21"/>
        </w:rPr>
        <w:t xml:space="preserve"> exponentially to all titles, compounded to 15.02%</w:t>
      </w:r>
      <w:r w:rsidRPr="2838FD58">
        <w:rPr>
          <w:b/>
          <w:bCs/>
          <w:sz w:val="21"/>
          <w:szCs w:val="21"/>
        </w:rPr>
        <w:t xml:space="preserve">. </w:t>
      </w:r>
      <w:r w:rsidRPr="2838FD58">
        <w:rPr>
          <w:b/>
          <w:bCs/>
          <w:sz w:val="21"/>
          <w:szCs w:val="21"/>
          <w:highlight w:val="yellow"/>
          <w:u w:val="single"/>
        </w:rPr>
        <w:t>FULL RETRO FOR EVERY TITLE</w:t>
      </w:r>
    </w:p>
    <w:p w14:paraId="46B05D1A" w14:textId="6B9EFC1D" w:rsidR="00F43F03" w:rsidRDefault="32401340" w:rsidP="0018473B">
      <w:pPr>
        <w:numPr>
          <w:ilvl w:val="0"/>
          <w:numId w:val="11"/>
        </w:numPr>
        <w:spacing w:after="120" w:line="240" w:lineRule="auto"/>
        <w:rPr>
          <w:sz w:val="21"/>
          <w:szCs w:val="21"/>
        </w:rPr>
      </w:pPr>
      <w:bookmarkStart w:id="2" w:name="_Hlk36123723"/>
      <w:bookmarkEnd w:id="1"/>
      <w:r w:rsidRPr="32401340">
        <w:rPr>
          <w:b/>
          <w:bCs/>
          <w:sz w:val="21"/>
          <w:szCs w:val="21"/>
        </w:rPr>
        <w:t>Employment Security:</w:t>
      </w:r>
      <w:r w:rsidRPr="32401340">
        <w:rPr>
          <w:sz w:val="21"/>
          <w:szCs w:val="21"/>
        </w:rPr>
        <w:t xml:space="preserve"> Article 2 was maintained; pooling MOA was maintained. Additional improvements to Appendix E.</w:t>
      </w:r>
    </w:p>
    <w:p w14:paraId="0395369C" w14:textId="42D24649" w:rsidR="00F43F03" w:rsidRDefault="32401340" w:rsidP="0018473B">
      <w:pPr>
        <w:numPr>
          <w:ilvl w:val="0"/>
          <w:numId w:val="11"/>
        </w:numPr>
        <w:spacing w:after="120" w:line="240" w:lineRule="auto"/>
        <w:rPr>
          <w:sz w:val="21"/>
          <w:szCs w:val="21"/>
        </w:rPr>
      </w:pPr>
      <w:r w:rsidRPr="32401340">
        <w:rPr>
          <w:sz w:val="21"/>
          <w:szCs w:val="21"/>
        </w:rPr>
        <w:t xml:space="preserve"> </w:t>
      </w:r>
      <w:r w:rsidRPr="32401340">
        <w:rPr>
          <w:b/>
          <w:bCs/>
          <w:sz w:val="21"/>
          <w:szCs w:val="21"/>
        </w:rPr>
        <w:t>Benefits:</w:t>
      </w:r>
      <w:r w:rsidRPr="32401340">
        <w:rPr>
          <w:sz w:val="21"/>
          <w:szCs w:val="21"/>
        </w:rPr>
        <w:t xml:space="preserve"> Maintained medical, dental, and vision. Added funded HSA (Health care spending account) for the high-deductible plan, two-tier system for medical was eliminated. Retained the SSP and 401K. </w:t>
      </w:r>
    </w:p>
    <w:p w14:paraId="6CCAEDCF" w14:textId="088927CB" w:rsidR="1839C432" w:rsidRDefault="2838FD58" w:rsidP="1839C432">
      <w:pPr>
        <w:numPr>
          <w:ilvl w:val="0"/>
          <w:numId w:val="11"/>
        </w:numPr>
        <w:spacing w:after="120" w:line="240" w:lineRule="auto"/>
        <w:rPr>
          <w:sz w:val="21"/>
          <w:szCs w:val="21"/>
        </w:rPr>
      </w:pPr>
      <w:r w:rsidRPr="2838FD58">
        <w:rPr>
          <w:b/>
          <w:bCs/>
          <w:sz w:val="21"/>
          <w:szCs w:val="21"/>
        </w:rPr>
        <w:t>Working conditions:</w:t>
      </w:r>
      <w:r w:rsidRPr="2838FD58">
        <w:rPr>
          <w:sz w:val="21"/>
          <w:szCs w:val="21"/>
        </w:rPr>
        <w:t xml:space="preserve"> </w:t>
      </w:r>
      <w:r w:rsidRPr="2838FD58">
        <w:rPr>
          <w:sz w:val="21"/>
          <w:szCs w:val="21"/>
          <w:highlight w:val="yellow"/>
        </w:rPr>
        <w:t>Appendix E improvements</w:t>
      </w:r>
      <w:r w:rsidRPr="2838FD58">
        <w:rPr>
          <w:sz w:val="21"/>
          <w:szCs w:val="21"/>
        </w:rPr>
        <w:t xml:space="preserve">, overtime cap to 12 hours, </w:t>
      </w:r>
      <w:r w:rsidRPr="2838FD58">
        <w:rPr>
          <w:sz w:val="21"/>
          <w:szCs w:val="21"/>
          <w:highlight w:val="yellow"/>
        </w:rPr>
        <w:t>added improved double time language over 52 hours,</w:t>
      </w:r>
      <w:r w:rsidRPr="2838FD58">
        <w:rPr>
          <w:sz w:val="21"/>
          <w:szCs w:val="21"/>
        </w:rPr>
        <w:t xml:space="preserve"> improved notification language for schedule changes, </w:t>
      </w:r>
      <w:r w:rsidRPr="2838FD58">
        <w:rPr>
          <w:sz w:val="21"/>
          <w:szCs w:val="21"/>
          <w:highlight w:val="yellow"/>
        </w:rPr>
        <w:t>secured a 4x10 scheduling trial</w:t>
      </w:r>
      <w:r w:rsidRPr="2838FD58">
        <w:rPr>
          <w:sz w:val="21"/>
          <w:szCs w:val="21"/>
        </w:rPr>
        <w:t xml:space="preserve"> and permanently added MLK day as a paid Holiday for Appendix A and E, and memorialized the 4-day work week for the call center.</w:t>
      </w:r>
    </w:p>
    <w:p w14:paraId="676501A7" w14:textId="52657A64" w:rsidR="00F43F03" w:rsidRPr="00F43D6F" w:rsidRDefault="32401340" w:rsidP="00F43F03">
      <w:pPr>
        <w:numPr>
          <w:ilvl w:val="0"/>
          <w:numId w:val="11"/>
        </w:numPr>
        <w:spacing w:after="120" w:line="240" w:lineRule="auto"/>
        <w:rPr>
          <w:sz w:val="21"/>
          <w:szCs w:val="21"/>
        </w:rPr>
      </w:pPr>
      <w:r w:rsidRPr="32401340">
        <w:rPr>
          <w:b/>
          <w:bCs/>
          <w:sz w:val="21"/>
          <w:szCs w:val="21"/>
        </w:rPr>
        <w:t>Other Goals and comments:</w:t>
      </w:r>
      <w:r w:rsidRPr="32401340">
        <w:rPr>
          <w:sz w:val="21"/>
          <w:szCs w:val="21"/>
        </w:rPr>
        <w:t xml:space="preserve"> Retained Horizons, increased tuition aid</w:t>
      </w:r>
      <w:r w:rsidRPr="32401340">
        <w:rPr>
          <w:b/>
          <w:bCs/>
          <w:sz w:val="21"/>
          <w:szCs w:val="21"/>
        </w:rPr>
        <w:t>,</w:t>
      </w:r>
      <w:r w:rsidRPr="32401340">
        <w:rPr>
          <w:sz w:val="21"/>
          <w:szCs w:val="21"/>
        </w:rPr>
        <w:t xml:space="preserve"> maintained neutrality and card check along with Successorship language.</w:t>
      </w:r>
      <w:bookmarkEnd w:id="2"/>
    </w:p>
    <w:p w14:paraId="28FD45FA" w14:textId="2BE95DC7" w:rsidR="00F43F03" w:rsidRDefault="32401340" w:rsidP="00F43F03">
      <w:pPr>
        <w:spacing w:after="120" w:line="240" w:lineRule="auto"/>
        <w:rPr>
          <w:sz w:val="21"/>
          <w:szCs w:val="21"/>
        </w:rPr>
      </w:pPr>
      <w:bookmarkStart w:id="3" w:name="_Hlk36123765"/>
      <w:r w:rsidRPr="32401340">
        <w:rPr>
          <w:sz w:val="21"/>
          <w:szCs w:val="21"/>
        </w:rPr>
        <w:t xml:space="preserve">Out of the top 22 items on the survey, the following is a summary: </w:t>
      </w:r>
    </w:p>
    <w:p w14:paraId="15A6780F" w14:textId="2992F162" w:rsidR="00F43F03" w:rsidRDefault="1839C432" w:rsidP="1839C432">
      <w:pPr>
        <w:spacing w:after="120" w:line="240" w:lineRule="auto"/>
        <w:rPr>
          <w:sz w:val="21"/>
          <w:szCs w:val="21"/>
        </w:rPr>
      </w:pPr>
      <w:r w:rsidRPr="1839C432">
        <w:rPr>
          <w:sz w:val="21"/>
          <w:szCs w:val="21"/>
        </w:rPr>
        <w:t xml:space="preserve">1. Base wage increase </w:t>
      </w:r>
      <w:r w:rsidRPr="1839C432">
        <w:rPr>
          <w:color w:val="00B050"/>
          <w:sz w:val="21"/>
          <w:szCs w:val="21"/>
          <w:u w:val="single"/>
        </w:rPr>
        <w:t>achieved</w:t>
      </w:r>
      <w:r w:rsidR="00092C76" w:rsidRPr="00092C76">
        <w:rPr>
          <w:color w:val="00B050"/>
          <w:sz w:val="21"/>
          <w:szCs w:val="21"/>
          <w:u w:val="single"/>
        </w:rPr>
        <w:t>.</w:t>
      </w:r>
      <w:r w:rsidRPr="1839C432">
        <w:rPr>
          <w:sz w:val="21"/>
          <w:szCs w:val="21"/>
        </w:rPr>
        <w:t xml:space="preserve">                                                 12. Pension increase for retirees </w:t>
      </w:r>
      <w:r w:rsidRPr="1839C432">
        <w:rPr>
          <w:color w:val="FF0000"/>
          <w:sz w:val="21"/>
          <w:szCs w:val="21"/>
          <w:u w:val="single"/>
        </w:rPr>
        <w:t xml:space="preserve">did not achieve. </w:t>
      </w:r>
    </w:p>
    <w:p w14:paraId="16258F98" w14:textId="0A497955" w:rsidR="00F43F03" w:rsidRDefault="1839C432" w:rsidP="1839C432">
      <w:pPr>
        <w:spacing w:after="120" w:line="240" w:lineRule="auto"/>
        <w:rPr>
          <w:sz w:val="21"/>
          <w:szCs w:val="21"/>
        </w:rPr>
      </w:pPr>
      <w:r w:rsidRPr="1839C432">
        <w:rPr>
          <w:sz w:val="21"/>
          <w:szCs w:val="21"/>
        </w:rPr>
        <w:t xml:space="preserve">2. Protect Healthcare </w:t>
      </w:r>
      <w:r w:rsidRPr="1839C432">
        <w:rPr>
          <w:color w:val="00B050"/>
          <w:sz w:val="21"/>
          <w:szCs w:val="21"/>
          <w:u w:val="single"/>
        </w:rPr>
        <w:t>achieved</w:t>
      </w:r>
      <w:r w:rsidR="5A2BBD87" w:rsidRPr="5A2BBD87">
        <w:rPr>
          <w:color w:val="00B050"/>
          <w:sz w:val="21"/>
          <w:szCs w:val="21"/>
          <w:u w:val="single"/>
        </w:rPr>
        <w:t>.</w:t>
      </w:r>
      <w:r w:rsidRPr="1839C432">
        <w:rPr>
          <w:sz w:val="21"/>
          <w:szCs w:val="21"/>
        </w:rPr>
        <w:t xml:space="preserve">                                                  13. Maintain/improve Overtime Language </w:t>
      </w:r>
      <w:r w:rsidRPr="1839C432">
        <w:rPr>
          <w:color w:val="00B050"/>
          <w:sz w:val="21"/>
          <w:szCs w:val="21"/>
          <w:u w:val="single"/>
        </w:rPr>
        <w:t>achieved</w:t>
      </w:r>
      <w:r w:rsidR="3E282A9C" w:rsidRPr="3E282A9C">
        <w:rPr>
          <w:color w:val="00B050"/>
          <w:sz w:val="21"/>
          <w:szCs w:val="21"/>
          <w:u w:val="single"/>
        </w:rPr>
        <w:t>.</w:t>
      </w:r>
    </w:p>
    <w:p w14:paraId="3A02660D" w14:textId="37765D44" w:rsidR="00F43F03" w:rsidRDefault="32401340" w:rsidP="00F43F03">
      <w:pPr>
        <w:spacing w:after="120" w:line="240" w:lineRule="auto"/>
        <w:rPr>
          <w:sz w:val="21"/>
          <w:szCs w:val="21"/>
        </w:rPr>
      </w:pPr>
      <w:r w:rsidRPr="32401340">
        <w:rPr>
          <w:sz w:val="21"/>
          <w:szCs w:val="21"/>
        </w:rPr>
        <w:t xml:space="preserve">3. Retain 401K </w:t>
      </w:r>
      <w:r w:rsidRPr="32401340">
        <w:rPr>
          <w:color w:val="00B050"/>
          <w:sz w:val="21"/>
          <w:szCs w:val="21"/>
          <w:u w:val="single"/>
        </w:rPr>
        <w:t>achieved</w:t>
      </w:r>
      <w:r w:rsidRPr="4C515DBF">
        <w:rPr>
          <w:color w:val="00B050"/>
          <w:sz w:val="21"/>
          <w:szCs w:val="21"/>
          <w:u w:val="single"/>
        </w:rPr>
        <w:t>.</w:t>
      </w:r>
      <w:r w:rsidRPr="32401340">
        <w:rPr>
          <w:sz w:val="21"/>
          <w:szCs w:val="21"/>
        </w:rPr>
        <w:t xml:space="preserve">                                                              14. Retain ESB/VSB </w:t>
      </w:r>
      <w:r w:rsidRPr="32401340">
        <w:rPr>
          <w:color w:val="00B050"/>
          <w:sz w:val="21"/>
          <w:szCs w:val="21"/>
          <w:u w:val="single"/>
        </w:rPr>
        <w:t>achieved</w:t>
      </w:r>
    </w:p>
    <w:p w14:paraId="0911E488" w14:textId="1057D4E5" w:rsidR="00F43F03" w:rsidRDefault="32401340" w:rsidP="00F43F03">
      <w:pPr>
        <w:spacing w:after="120" w:line="240" w:lineRule="auto"/>
        <w:rPr>
          <w:color w:val="FF0000"/>
          <w:sz w:val="21"/>
          <w:szCs w:val="21"/>
          <w:u w:val="single"/>
        </w:rPr>
      </w:pPr>
      <w:r w:rsidRPr="32401340">
        <w:rPr>
          <w:sz w:val="21"/>
          <w:szCs w:val="21"/>
        </w:rPr>
        <w:t xml:space="preserve">4. Job security </w:t>
      </w:r>
      <w:r w:rsidRPr="32401340">
        <w:rPr>
          <w:color w:val="00B050"/>
          <w:sz w:val="21"/>
          <w:szCs w:val="21"/>
          <w:u w:val="single"/>
        </w:rPr>
        <w:t>retained and limited improvements</w:t>
      </w:r>
      <w:r w:rsidR="1329C1E5" w:rsidRPr="1329C1E5">
        <w:rPr>
          <w:color w:val="00B050"/>
          <w:sz w:val="21"/>
          <w:szCs w:val="21"/>
          <w:u w:val="single"/>
        </w:rPr>
        <w:t>.</w:t>
      </w:r>
      <w:r w:rsidRPr="32401340">
        <w:rPr>
          <w:sz w:val="21"/>
          <w:szCs w:val="21"/>
        </w:rPr>
        <w:t xml:space="preserve">               15. Improve scheduling-6 days/</w:t>
      </w:r>
      <w:r w:rsidR="00F43D6F" w:rsidRPr="32401340">
        <w:rPr>
          <w:sz w:val="21"/>
          <w:szCs w:val="21"/>
        </w:rPr>
        <w:t xml:space="preserve">weekends </w:t>
      </w:r>
      <w:r w:rsidR="00F43D6F" w:rsidRPr="32401340">
        <w:rPr>
          <w:color w:val="FF0000"/>
          <w:sz w:val="21"/>
          <w:szCs w:val="21"/>
          <w:u w:val="single"/>
        </w:rPr>
        <w:t>achieved</w:t>
      </w:r>
      <w:r w:rsidR="5A3BE96E" w:rsidRPr="5A3BE96E">
        <w:rPr>
          <w:color w:val="47D459" w:themeColor="accent3" w:themeTint="99"/>
          <w:sz w:val="21"/>
          <w:szCs w:val="21"/>
          <w:u w:val="single"/>
        </w:rPr>
        <w:t>.</w:t>
      </w:r>
    </w:p>
    <w:p w14:paraId="0E78E6CA" w14:textId="6E0B458C" w:rsidR="00F43F03" w:rsidRDefault="00F43F03" w:rsidP="00F43F03">
      <w:pPr>
        <w:spacing w:after="120" w:line="240" w:lineRule="auto"/>
        <w:rPr>
          <w:sz w:val="21"/>
          <w:szCs w:val="21"/>
        </w:rPr>
      </w:pPr>
      <w:r>
        <w:rPr>
          <w:sz w:val="21"/>
          <w:szCs w:val="21"/>
        </w:rPr>
        <w:t xml:space="preserve">5. Stop movement of work </w:t>
      </w:r>
      <w:r w:rsidRPr="00C30117">
        <w:rPr>
          <w:color w:val="FF0000"/>
          <w:sz w:val="21"/>
          <w:szCs w:val="21"/>
          <w:u w:val="single"/>
        </w:rPr>
        <w:t>did not achieve</w:t>
      </w:r>
      <w:r w:rsidR="17CB5F5D" w:rsidRPr="17CB5F5D">
        <w:rPr>
          <w:color w:val="FF0000"/>
          <w:sz w:val="21"/>
          <w:szCs w:val="21"/>
          <w:u w:val="single"/>
        </w:rPr>
        <w:t>.</w:t>
      </w:r>
      <w:r>
        <w:rPr>
          <w:sz w:val="21"/>
          <w:szCs w:val="21"/>
        </w:rPr>
        <w:t xml:space="preserve">                             16. Classroom training </w:t>
      </w:r>
      <w:r w:rsidRPr="00C30117">
        <w:rPr>
          <w:color w:val="FF0000"/>
          <w:sz w:val="21"/>
          <w:szCs w:val="21"/>
          <w:u w:val="single"/>
        </w:rPr>
        <w:t>did not achieve</w:t>
      </w:r>
      <w:r>
        <w:rPr>
          <w:sz w:val="21"/>
          <w:szCs w:val="21"/>
        </w:rPr>
        <w:t>.</w:t>
      </w:r>
    </w:p>
    <w:p w14:paraId="4F3A7B65" w14:textId="69BFA052" w:rsidR="00F43F03" w:rsidRDefault="32401340" w:rsidP="00F43F03">
      <w:pPr>
        <w:spacing w:after="120" w:line="240" w:lineRule="auto"/>
        <w:rPr>
          <w:sz w:val="21"/>
          <w:szCs w:val="21"/>
        </w:rPr>
      </w:pPr>
      <w:r w:rsidRPr="32401340">
        <w:rPr>
          <w:sz w:val="21"/>
          <w:szCs w:val="21"/>
        </w:rPr>
        <w:t xml:space="preserve">6. Eliminate Subcontracting </w:t>
      </w:r>
      <w:r w:rsidRPr="32401340">
        <w:rPr>
          <w:color w:val="FF0000"/>
          <w:sz w:val="21"/>
          <w:szCs w:val="21"/>
          <w:u w:val="single"/>
        </w:rPr>
        <w:t>did not achieve</w:t>
      </w:r>
      <w:r w:rsidR="6E635294" w:rsidRPr="6E635294">
        <w:rPr>
          <w:color w:val="FF0000"/>
          <w:sz w:val="21"/>
          <w:szCs w:val="21"/>
          <w:u w:val="single"/>
        </w:rPr>
        <w:t>.</w:t>
      </w:r>
      <w:r w:rsidRPr="32401340">
        <w:rPr>
          <w:sz w:val="21"/>
          <w:szCs w:val="21"/>
        </w:rPr>
        <w:t xml:space="preserve">                           17. Maintain/Improve differentials </w:t>
      </w:r>
      <w:r w:rsidRPr="32401340">
        <w:rPr>
          <w:color w:val="00B050"/>
          <w:sz w:val="21"/>
          <w:szCs w:val="21"/>
          <w:u w:val="single"/>
        </w:rPr>
        <w:t>achieved/improve App E</w:t>
      </w:r>
      <w:r w:rsidRPr="7FEB847D">
        <w:rPr>
          <w:color w:val="00B050"/>
          <w:sz w:val="21"/>
          <w:szCs w:val="21"/>
          <w:u w:val="single"/>
        </w:rPr>
        <w:t>.</w:t>
      </w:r>
    </w:p>
    <w:p w14:paraId="119CAB62" w14:textId="0D159730" w:rsidR="00F43F03" w:rsidRDefault="1839C432" w:rsidP="00F43F03">
      <w:pPr>
        <w:spacing w:after="120" w:line="240" w:lineRule="auto"/>
        <w:rPr>
          <w:sz w:val="21"/>
          <w:szCs w:val="21"/>
        </w:rPr>
      </w:pPr>
      <w:r w:rsidRPr="1839C432">
        <w:rPr>
          <w:sz w:val="21"/>
          <w:szCs w:val="21"/>
        </w:rPr>
        <w:t xml:space="preserve">7. Pension band increase </w:t>
      </w:r>
      <w:r w:rsidRPr="1839C432">
        <w:rPr>
          <w:color w:val="00B050"/>
          <w:sz w:val="21"/>
          <w:szCs w:val="21"/>
          <w:u w:val="single"/>
        </w:rPr>
        <w:t>yes traditional/BCB2 built in</w:t>
      </w:r>
      <w:r w:rsidR="75874F7A" w:rsidRPr="75874F7A">
        <w:rPr>
          <w:color w:val="00B050"/>
          <w:sz w:val="21"/>
          <w:szCs w:val="21"/>
          <w:u w:val="single"/>
        </w:rPr>
        <w:t>.</w:t>
      </w:r>
      <w:r w:rsidRPr="1839C432">
        <w:rPr>
          <w:sz w:val="21"/>
          <w:szCs w:val="21"/>
        </w:rPr>
        <w:t xml:space="preserve">         18. Tittle upgrades </w:t>
      </w:r>
      <w:r w:rsidRPr="1839C432">
        <w:rPr>
          <w:color w:val="FF0000"/>
          <w:sz w:val="21"/>
          <w:szCs w:val="21"/>
          <w:u w:val="single"/>
        </w:rPr>
        <w:t>did not achieve</w:t>
      </w:r>
      <w:r w:rsidRPr="1839C432">
        <w:rPr>
          <w:sz w:val="21"/>
          <w:szCs w:val="21"/>
        </w:rPr>
        <w:t>.</w:t>
      </w:r>
    </w:p>
    <w:p w14:paraId="42679256" w14:textId="15E179B6" w:rsidR="00F43F03" w:rsidRDefault="32401340" w:rsidP="00F43F03">
      <w:pPr>
        <w:spacing w:after="120" w:line="240" w:lineRule="auto"/>
        <w:rPr>
          <w:sz w:val="21"/>
          <w:szCs w:val="21"/>
        </w:rPr>
      </w:pPr>
      <w:r w:rsidRPr="32401340">
        <w:rPr>
          <w:sz w:val="21"/>
          <w:szCs w:val="21"/>
        </w:rPr>
        <w:t xml:space="preserve">8. Preserve Article 2 </w:t>
      </w:r>
      <w:r w:rsidRPr="32401340">
        <w:rPr>
          <w:color w:val="00B050"/>
          <w:sz w:val="21"/>
          <w:szCs w:val="21"/>
          <w:u w:val="single"/>
        </w:rPr>
        <w:t>achieve for active employees.</w:t>
      </w:r>
      <w:r w:rsidRPr="32401340">
        <w:rPr>
          <w:color w:val="00B050"/>
          <w:sz w:val="21"/>
          <w:szCs w:val="21"/>
        </w:rPr>
        <w:t xml:space="preserve">                </w:t>
      </w:r>
      <w:r w:rsidRPr="32401340">
        <w:rPr>
          <w:sz w:val="21"/>
          <w:szCs w:val="21"/>
        </w:rPr>
        <w:t xml:space="preserve">19. Apprenticeship Program </w:t>
      </w:r>
      <w:r w:rsidRPr="32401340">
        <w:rPr>
          <w:color w:val="FF0000"/>
          <w:sz w:val="21"/>
          <w:szCs w:val="21"/>
          <w:u w:val="single"/>
        </w:rPr>
        <w:t>did not achieve</w:t>
      </w:r>
      <w:r w:rsidRPr="32401340">
        <w:rPr>
          <w:sz w:val="21"/>
          <w:szCs w:val="21"/>
        </w:rPr>
        <w:t>.</w:t>
      </w:r>
    </w:p>
    <w:p w14:paraId="1A65CEE0" w14:textId="64EDB4BB" w:rsidR="00F43F03" w:rsidRDefault="1839C432" w:rsidP="00F43F03">
      <w:pPr>
        <w:spacing w:after="120" w:line="240" w:lineRule="auto"/>
        <w:rPr>
          <w:sz w:val="21"/>
          <w:szCs w:val="21"/>
          <w:u w:val="single"/>
        </w:rPr>
      </w:pPr>
      <w:r w:rsidRPr="1839C432">
        <w:rPr>
          <w:sz w:val="21"/>
          <w:szCs w:val="21"/>
        </w:rPr>
        <w:t xml:space="preserve">9. Retain SSP </w:t>
      </w:r>
      <w:r w:rsidRPr="1839C432">
        <w:rPr>
          <w:color w:val="00B050"/>
          <w:sz w:val="21"/>
          <w:szCs w:val="21"/>
          <w:u w:val="single"/>
        </w:rPr>
        <w:t>achieved</w:t>
      </w:r>
      <w:r w:rsidR="7AD532E9" w:rsidRPr="7AD532E9">
        <w:rPr>
          <w:color w:val="00B050"/>
          <w:sz w:val="21"/>
          <w:szCs w:val="21"/>
          <w:u w:val="single"/>
        </w:rPr>
        <w:t>.</w:t>
      </w:r>
      <w:r w:rsidRPr="1839C432">
        <w:rPr>
          <w:sz w:val="21"/>
          <w:szCs w:val="21"/>
        </w:rPr>
        <w:t xml:space="preserve">                                                                 20. Maintain/Improve Horizons Tuition aid </w:t>
      </w:r>
      <w:r w:rsidRPr="1839C432">
        <w:rPr>
          <w:color w:val="00B050"/>
          <w:sz w:val="21"/>
          <w:szCs w:val="21"/>
          <w:u w:val="single"/>
        </w:rPr>
        <w:t>achieved</w:t>
      </w:r>
      <w:r w:rsidR="1D77F5DE" w:rsidRPr="1D77F5DE">
        <w:rPr>
          <w:color w:val="00B050"/>
          <w:sz w:val="21"/>
          <w:szCs w:val="21"/>
          <w:u w:val="single"/>
        </w:rPr>
        <w:t>.</w:t>
      </w:r>
      <w:r w:rsidRPr="1839C432">
        <w:rPr>
          <w:sz w:val="21"/>
          <w:szCs w:val="21"/>
        </w:rPr>
        <w:t xml:space="preserve"> </w:t>
      </w:r>
    </w:p>
    <w:p w14:paraId="4EBE34DA" w14:textId="1B99CDC9" w:rsidR="00F43F03" w:rsidRDefault="32401340" w:rsidP="00F43F03">
      <w:pPr>
        <w:spacing w:after="120" w:line="240" w:lineRule="auto"/>
        <w:rPr>
          <w:sz w:val="21"/>
          <w:szCs w:val="21"/>
        </w:rPr>
      </w:pPr>
      <w:r w:rsidRPr="32401340">
        <w:rPr>
          <w:sz w:val="21"/>
          <w:szCs w:val="21"/>
        </w:rPr>
        <w:t xml:space="preserve">10. Improve vacation and time off </w:t>
      </w:r>
      <w:r w:rsidRPr="32401340">
        <w:rPr>
          <w:color w:val="00B050"/>
          <w:sz w:val="21"/>
          <w:szCs w:val="21"/>
          <w:u w:val="single"/>
        </w:rPr>
        <w:t>achieved MLK</w:t>
      </w:r>
      <w:r w:rsidR="108408C1" w:rsidRPr="108408C1">
        <w:rPr>
          <w:color w:val="00B050"/>
          <w:sz w:val="21"/>
          <w:szCs w:val="21"/>
          <w:u w:val="single"/>
        </w:rPr>
        <w:t>.</w:t>
      </w:r>
      <w:r w:rsidRPr="32401340">
        <w:rPr>
          <w:sz w:val="21"/>
          <w:szCs w:val="21"/>
        </w:rPr>
        <w:t xml:space="preserve">                  21. Improve expand Article 9 Safety </w:t>
      </w:r>
      <w:r w:rsidRPr="32401340">
        <w:rPr>
          <w:color w:val="FF0000"/>
          <w:sz w:val="21"/>
          <w:szCs w:val="21"/>
          <w:u w:val="single"/>
        </w:rPr>
        <w:t>did not achieve</w:t>
      </w:r>
      <w:r w:rsidRPr="32401340">
        <w:rPr>
          <w:color w:val="FF0000"/>
          <w:sz w:val="21"/>
          <w:szCs w:val="21"/>
        </w:rPr>
        <w:t xml:space="preserve">. </w:t>
      </w:r>
    </w:p>
    <w:bookmarkEnd w:id="3"/>
    <w:p w14:paraId="53B57538" w14:textId="65764D0C" w:rsidR="1839C432" w:rsidRDefault="32401340" w:rsidP="1839C432">
      <w:pPr>
        <w:spacing w:after="120" w:line="240" w:lineRule="auto"/>
        <w:rPr>
          <w:sz w:val="21"/>
          <w:szCs w:val="21"/>
        </w:rPr>
      </w:pPr>
      <w:r w:rsidRPr="32401340">
        <w:rPr>
          <w:sz w:val="21"/>
          <w:szCs w:val="21"/>
        </w:rPr>
        <w:t xml:space="preserve">11. </w:t>
      </w:r>
      <w:r w:rsidR="2537A5E2" w:rsidRPr="2537A5E2">
        <w:rPr>
          <w:sz w:val="21"/>
          <w:szCs w:val="21"/>
        </w:rPr>
        <w:t xml:space="preserve">Retro wages </w:t>
      </w:r>
      <w:r w:rsidRPr="3C4FEA53">
        <w:rPr>
          <w:color w:val="00B050"/>
          <w:sz w:val="21"/>
          <w:szCs w:val="21"/>
          <w:u w:val="single"/>
        </w:rPr>
        <w:t>achieved</w:t>
      </w:r>
      <w:r w:rsidRPr="679CA563">
        <w:rPr>
          <w:color w:val="00B050"/>
          <w:sz w:val="21"/>
          <w:szCs w:val="21"/>
          <w:u w:val="single"/>
        </w:rPr>
        <w:t xml:space="preserve"> </w:t>
      </w:r>
      <w:r w:rsidR="0CC080FA" w:rsidRPr="679CA563">
        <w:rPr>
          <w:color w:val="00B050"/>
          <w:sz w:val="21"/>
          <w:szCs w:val="21"/>
          <w:u w:val="single"/>
        </w:rPr>
        <w:t>full retro</w:t>
      </w:r>
      <w:r w:rsidR="36C481F3" w:rsidRPr="36C481F3">
        <w:rPr>
          <w:color w:val="00B050"/>
          <w:sz w:val="21"/>
          <w:szCs w:val="21"/>
          <w:u w:val="single"/>
        </w:rPr>
        <w:t>.</w:t>
      </w:r>
      <w:r w:rsidRPr="32401340">
        <w:rPr>
          <w:color w:val="00B050"/>
          <w:sz w:val="21"/>
          <w:szCs w:val="21"/>
        </w:rPr>
        <w:t xml:space="preserve">                    </w:t>
      </w:r>
      <w:r w:rsidRPr="32401340">
        <w:rPr>
          <w:sz w:val="21"/>
          <w:szCs w:val="21"/>
        </w:rPr>
        <w:t xml:space="preserve">           </w:t>
      </w:r>
      <w:r w:rsidR="0AF1225A" w:rsidRPr="0AF1225A">
        <w:rPr>
          <w:sz w:val="21"/>
          <w:szCs w:val="21"/>
        </w:rPr>
        <w:t xml:space="preserve">           22.</w:t>
      </w:r>
      <w:r w:rsidR="5FE56EB3" w:rsidRPr="5FE56EB3">
        <w:rPr>
          <w:sz w:val="21"/>
          <w:szCs w:val="21"/>
        </w:rPr>
        <w:t xml:space="preserve"> </w:t>
      </w:r>
      <w:r w:rsidRPr="32401340">
        <w:rPr>
          <w:sz w:val="21"/>
          <w:szCs w:val="21"/>
        </w:rPr>
        <w:t xml:space="preserve">Address The issue of New Technology </w:t>
      </w:r>
      <w:r w:rsidRPr="32401340">
        <w:rPr>
          <w:color w:val="00B050"/>
          <w:sz w:val="21"/>
          <w:szCs w:val="21"/>
          <w:u w:val="single"/>
        </w:rPr>
        <w:t>achieved.</w:t>
      </w:r>
    </w:p>
    <w:p w14:paraId="1BDB995D" w14:textId="2483139E" w:rsidR="00E429D7" w:rsidRDefault="00021DB9" w:rsidP="00CD4628">
      <w:pPr>
        <w:spacing w:before="120" w:after="120" w:line="240" w:lineRule="auto"/>
        <w:rPr>
          <w:sz w:val="21"/>
          <w:szCs w:val="21"/>
        </w:rPr>
      </w:pPr>
      <w:r>
        <w:rPr>
          <w:noProof/>
        </w:rPr>
        <w:lastRenderedPageBreak/>
        <mc:AlternateContent>
          <mc:Choice Requires="wps">
            <w:drawing>
              <wp:anchor distT="45720" distB="45720" distL="114300" distR="114300" simplePos="0" relativeHeight="251658241" behindDoc="1" locked="0" layoutInCell="1" allowOverlap="1" wp14:anchorId="25909A06" wp14:editId="291BB949">
                <wp:simplePos x="0" y="0"/>
                <wp:positionH relativeFrom="column">
                  <wp:posOffset>4953000</wp:posOffset>
                </wp:positionH>
                <wp:positionV relativeFrom="paragraph">
                  <wp:posOffset>1270</wp:posOffset>
                </wp:positionV>
                <wp:extent cx="1977390" cy="2533650"/>
                <wp:effectExtent l="0" t="0" r="22860" b="19050"/>
                <wp:wrapNone/>
                <wp:docPr id="484328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533650"/>
                        </a:xfrm>
                        <a:prstGeom prst="rect">
                          <a:avLst/>
                        </a:prstGeom>
                        <a:gradFill rotWithShape="1">
                          <a:gsLst>
                            <a:gs pos="0">
                              <a:schemeClr val="accent2">
                                <a:lumMod val="60000"/>
                                <a:lumOff val="40000"/>
                              </a:schemeClr>
                            </a:gs>
                            <a:gs pos="100000">
                              <a:srgbClr val="FFFFFF"/>
                            </a:gs>
                          </a:gsLst>
                          <a:lin ang="5400000" scaled="1"/>
                        </a:gradFill>
                        <a:ln w="9525">
                          <a:solidFill>
                            <a:srgbClr val="FFFFFF"/>
                          </a:solidFill>
                          <a:miter lim="800000"/>
                          <a:headEnd/>
                          <a:tailEnd/>
                        </a:ln>
                      </wps:spPr>
                      <wps:txbx>
                        <w:txbxContent>
                          <w:p w14:paraId="6F630185" w14:textId="77777777" w:rsidR="00BC6668" w:rsidRDefault="00BC66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pt;margin-top:.1pt;width:155.7pt;height:19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" fillcolor="#f1a983 [1941]" strokecolor="white">
                <v:fill rotate="t" focus="100%" type="gradient"/>
                <v:textbox>
                  <w:txbxContent>
                    <w:p w14:paraId="6F630185" w14:textId="77777777" w:rsidR="00BC6668" w:rsidRDefault="00BC6668"/>
                  </w:txbxContent>
                </v:textbox>
              </v:shape>
            </w:pict>
          </mc:Fallback>
        </mc:AlternateContent>
      </w:r>
      <w:bookmarkStart w:id="4" w:name="_Hlk36123802"/>
      <w:r w:rsidR="1839C432" w:rsidRPr="1839C432">
        <w:rPr>
          <w:sz w:val="21"/>
          <w:szCs w:val="21"/>
        </w:rPr>
        <w:t xml:space="preserve">We want to thank those who were prepared and active prior to and through the negotiations. With this agreement every member will see an increase in their base salary. Over the life of the contract the average hourly pay in the top zone will increase by </w:t>
      </w:r>
      <w:r w:rsidR="1839C432" w:rsidRPr="32401340">
        <w:rPr>
          <w:sz w:val="21"/>
          <w:szCs w:val="21"/>
        </w:rPr>
        <w:t>$5.88.</w:t>
      </w:r>
      <w:r w:rsidR="1839C432" w:rsidRPr="1839C432">
        <w:rPr>
          <w:sz w:val="21"/>
          <w:szCs w:val="21"/>
        </w:rPr>
        <w:t xml:space="preserve"> Under this agreement, every member currently on the payroll will see improvements to his/her standard of living.</w:t>
      </w:r>
    </w:p>
    <w:p w14:paraId="52973D21" w14:textId="77777777" w:rsidR="00E429D7" w:rsidRDefault="00E429D7" w:rsidP="0052518C">
      <w:pPr>
        <w:spacing w:after="120" w:line="240" w:lineRule="auto"/>
        <w:ind w:left="144"/>
        <w:rPr>
          <w:rFonts w:ascii="Lucida Handwriting" w:hAnsi="Lucida Handwriting"/>
          <w:b/>
          <w:sz w:val="18"/>
          <w:szCs w:val="18"/>
          <w:u w:val="single"/>
        </w:rPr>
      </w:pPr>
    </w:p>
    <w:p w14:paraId="032D3BF4" w14:textId="77777777" w:rsidR="00770B82" w:rsidRPr="00770B82" w:rsidRDefault="00E429D7" w:rsidP="0052518C">
      <w:pPr>
        <w:spacing w:after="120" w:line="240" w:lineRule="auto"/>
        <w:ind w:left="144"/>
        <w:rPr>
          <w:rFonts w:ascii="Lucida Handwriting" w:hAnsi="Lucida Handwriting"/>
          <w:b/>
          <w:sz w:val="18"/>
          <w:szCs w:val="18"/>
        </w:rPr>
      </w:pPr>
      <w:r w:rsidRPr="00770B82">
        <w:rPr>
          <w:rFonts w:ascii="Lucida Handwriting" w:hAnsi="Lucida Handwriting"/>
          <w:b/>
          <w:sz w:val="18"/>
          <w:szCs w:val="18"/>
          <w:u w:val="single"/>
        </w:rPr>
        <w:t>CORE Bargaining Team</w:t>
      </w:r>
      <w:r w:rsidRPr="00770B82">
        <w:rPr>
          <w:rFonts w:ascii="Lucida Handwriting" w:hAnsi="Lucida Handwriting"/>
          <w:b/>
          <w:sz w:val="18"/>
          <w:szCs w:val="18"/>
        </w:rPr>
        <w:t xml:space="preserve"> </w:t>
      </w:r>
    </w:p>
    <w:p w14:paraId="7961C0D3" w14:textId="7E582F0A" w:rsidR="00E429D7" w:rsidRPr="00770B82" w:rsidRDefault="32401340" w:rsidP="32401340">
      <w:pPr>
        <w:spacing w:after="120" w:line="240" w:lineRule="auto"/>
        <w:ind w:left="144"/>
        <w:rPr>
          <w:rFonts w:ascii="Lucida Handwriting" w:hAnsi="Lucida Handwriting"/>
          <w:b/>
          <w:bCs/>
          <w:i/>
          <w:iCs/>
          <w:sz w:val="18"/>
          <w:szCs w:val="18"/>
        </w:rPr>
      </w:pPr>
      <w:r w:rsidRPr="32401340">
        <w:rPr>
          <w:rFonts w:ascii="Lucida Handwriting" w:hAnsi="Lucida Handwriting"/>
          <w:b/>
          <w:bCs/>
          <w:i/>
          <w:iCs/>
          <w:sz w:val="18"/>
          <w:szCs w:val="18"/>
        </w:rPr>
        <w:t>Michael Barfield- Bargaining Chair, Art Gonzalez, Chris Roberts, Jason Hall, John Miller</w:t>
      </w:r>
    </w:p>
    <w:bookmarkEnd w:id="4"/>
    <w:p w14:paraId="42CDFCE5" w14:textId="77777777" w:rsidR="00A1322F" w:rsidRPr="00770B82" w:rsidRDefault="00A1322F" w:rsidP="00A1322F">
      <w:pPr>
        <w:spacing w:after="120" w:line="240" w:lineRule="auto"/>
        <w:ind w:left="144"/>
        <w:rPr>
          <w:rFonts w:ascii="Lucida Handwriting" w:hAnsi="Lucida Handwriting"/>
          <w:b/>
          <w:sz w:val="18"/>
          <w:szCs w:val="18"/>
        </w:rPr>
      </w:pPr>
      <w:r w:rsidRPr="00770B82">
        <w:rPr>
          <w:rFonts w:ascii="Lucida Handwriting" w:hAnsi="Lucida Handwriting"/>
          <w:b/>
          <w:sz w:val="18"/>
          <w:szCs w:val="18"/>
          <w:u w:val="single"/>
        </w:rPr>
        <w:t>CWA District 9 Vice President</w:t>
      </w:r>
      <w:r w:rsidRPr="00770B82">
        <w:rPr>
          <w:rFonts w:ascii="Lucida Handwriting" w:hAnsi="Lucida Handwriting"/>
          <w:b/>
          <w:sz w:val="18"/>
          <w:szCs w:val="18"/>
        </w:rPr>
        <w:t xml:space="preserve"> </w:t>
      </w:r>
    </w:p>
    <w:p w14:paraId="736BC052" w14:textId="77777777" w:rsidR="00A1322F" w:rsidRPr="00770B82" w:rsidRDefault="00A1322F" w:rsidP="00A1322F">
      <w:pPr>
        <w:spacing w:after="120" w:line="240" w:lineRule="auto"/>
        <w:ind w:left="144"/>
        <w:rPr>
          <w:rFonts w:ascii="Lucida Handwriting" w:hAnsi="Lucida Handwriting"/>
          <w:b/>
          <w:sz w:val="18"/>
          <w:szCs w:val="18"/>
        </w:rPr>
      </w:pPr>
      <w:r w:rsidRPr="00770B82">
        <w:rPr>
          <w:rFonts w:ascii="Lucida Handwriting" w:hAnsi="Lucida Handwriting"/>
          <w:b/>
          <w:sz w:val="18"/>
          <w:szCs w:val="18"/>
        </w:rPr>
        <w:t xml:space="preserve">Frank Arce </w:t>
      </w:r>
    </w:p>
    <w:p w14:paraId="07BDEF8C" w14:textId="77777777" w:rsidR="00A1322F" w:rsidRPr="00770B82" w:rsidRDefault="00A1322F" w:rsidP="00A1322F">
      <w:pPr>
        <w:spacing w:after="120" w:line="240" w:lineRule="auto"/>
        <w:ind w:left="144"/>
        <w:rPr>
          <w:rFonts w:ascii="Lucida Handwriting" w:hAnsi="Lucida Handwriting"/>
          <w:bCs/>
          <w:sz w:val="18"/>
          <w:szCs w:val="18"/>
        </w:rPr>
      </w:pPr>
      <w:r w:rsidRPr="00770B82">
        <w:rPr>
          <w:rFonts w:ascii="Lucida Handwriting" w:hAnsi="Lucida Handwriting"/>
          <w:b/>
          <w:sz w:val="18"/>
          <w:szCs w:val="18"/>
          <w:u w:val="single"/>
        </w:rPr>
        <w:t>Assistant to District 9 Vice President</w:t>
      </w:r>
      <w:r w:rsidRPr="00770B82">
        <w:rPr>
          <w:rFonts w:ascii="Lucida Handwriting" w:hAnsi="Lucida Handwriting"/>
          <w:bCs/>
          <w:sz w:val="18"/>
          <w:szCs w:val="18"/>
        </w:rPr>
        <w:t xml:space="preserve">  </w:t>
      </w:r>
    </w:p>
    <w:p w14:paraId="5A0F5037" w14:textId="77777777" w:rsidR="00A1322F" w:rsidRDefault="00A1322F" w:rsidP="00A1322F">
      <w:pPr>
        <w:spacing w:before="120" w:after="120" w:line="240" w:lineRule="auto"/>
        <w:rPr>
          <w:rFonts w:ascii="Lucida Handwriting" w:hAnsi="Lucida Handwriting"/>
          <w:b/>
          <w:sz w:val="18"/>
          <w:szCs w:val="18"/>
        </w:rPr>
      </w:pPr>
      <w:r>
        <w:rPr>
          <w:rFonts w:ascii="Lucida Handwriting" w:hAnsi="Lucida Handwriting"/>
          <w:b/>
          <w:sz w:val="18"/>
          <w:szCs w:val="18"/>
        </w:rPr>
        <w:t xml:space="preserve">  </w:t>
      </w:r>
      <w:r w:rsidRPr="00770B82">
        <w:rPr>
          <w:rFonts w:ascii="Lucida Handwriting" w:hAnsi="Lucida Handwriting"/>
          <w:b/>
          <w:sz w:val="18"/>
          <w:szCs w:val="18"/>
        </w:rPr>
        <w:t>Domonique Th</w:t>
      </w:r>
      <w:bookmarkStart w:id="5" w:name="_GoBack"/>
      <w:bookmarkEnd w:id="5"/>
      <w:r w:rsidRPr="00770B82">
        <w:rPr>
          <w:rFonts w:ascii="Lucida Handwriting" w:hAnsi="Lucida Handwriting"/>
          <w:b/>
          <w:sz w:val="18"/>
          <w:szCs w:val="18"/>
        </w:rPr>
        <w:t xml:space="preserve">omas          </w:t>
      </w:r>
    </w:p>
    <w:p w14:paraId="1906FED8" w14:textId="188529EC" w:rsidR="00224AF3" w:rsidRPr="00BB7D8D" w:rsidRDefault="00A1322F" w:rsidP="00A1322F">
      <w:pPr>
        <w:spacing w:before="120" w:after="120" w:line="240" w:lineRule="auto"/>
        <w:rPr>
          <w:rFonts w:ascii="Arial" w:hAnsi="Arial" w:cs="Arial"/>
          <w:sz w:val="24"/>
          <w:szCs w:val="24"/>
        </w:rPr>
        <w:sectPr w:rsidR="00224AF3" w:rsidRPr="00BB7D8D" w:rsidSect="00BC6668">
          <w:footerReference w:type="default" r:id="rId8"/>
          <w:headerReference w:type="first" r:id="rId9"/>
          <w:footerReference w:type="first" r:id="rId10"/>
          <w:pgSz w:w="12240" w:h="15840" w:code="1"/>
          <w:pgMar w:top="720" w:right="864" w:bottom="432" w:left="720" w:header="288" w:footer="432" w:gutter="0"/>
          <w:cols w:space="720"/>
          <w:docGrid w:linePitch="360"/>
        </w:sectPr>
      </w:pPr>
      <w:r w:rsidRPr="00770B82">
        <w:rPr>
          <w:rFonts w:ascii="Lucida Handwriting" w:hAnsi="Lucida Handwriting"/>
          <w:b/>
          <w:sz w:val="18"/>
          <w:szCs w:val="18"/>
        </w:rPr>
        <w:t xml:space="preserve"> </w:t>
      </w:r>
    </w:p>
    <w:p w14:paraId="71BEF896" w14:textId="77777777" w:rsidR="008B1B74" w:rsidRPr="000E7BE9" w:rsidRDefault="008B1B74" w:rsidP="00E450BE">
      <w:pPr>
        <w:shd w:val="clear" w:color="auto" w:fill="E6E6E6"/>
        <w:spacing w:before="120" w:after="120" w:line="240" w:lineRule="auto"/>
        <w:rPr>
          <w:rFonts w:cs="Arial"/>
          <w:b/>
          <w:sz w:val="48"/>
          <w:szCs w:val="48"/>
        </w:rPr>
      </w:pPr>
      <w:r w:rsidRPr="000E7BE9">
        <w:rPr>
          <w:rFonts w:cs="Arial"/>
          <w:b/>
          <w:sz w:val="48"/>
          <w:szCs w:val="48"/>
        </w:rPr>
        <w:lastRenderedPageBreak/>
        <w:t>Final Bargaining Report CWA District 9</w:t>
      </w:r>
      <w:r w:rsidR="00076F07" w:rsidRPr="000E7BE9">
        <w:rPr>
          <w:rFonts w:cs="Arial"/>
          <w:b/>
          <w:sz w:val="48"/>
          <w:szCs w:val="48"/>
        </w:rPr>
        <w:t>-AT&amp;T</w:t>
      </w:r>
    </w:p>
    <w:p w14:paraId="46538D26" w14:textId="77777777" w:rsidR="008B1B74" w:rsidRPr="008B1B74" w:rsidRDefault="008B1B74" w:rsidP="008B1B74">
      <w:pPr>
        <w:spacing w:before="120" w:after="120" w:line="240" w:lineRule="auto"/>
        <w:rPr>
          <w:rFonts w:ascii="Arial" w:hAnsi="Arial" w:cs="Arial"/>
          <w:b/>
          <w:sz w:val="16"/>
          <w:szCs w:val="16"/>
        </w:rPr>
      </w:pPr>
    </w:p>
    <w:p w14:paraId="5A11BE0B" w14:textId="27C7D664" w:rsidR="32401340" w:rsidRDefault="32401340" w:rsidP="32401340">
      <w:pPr>
        <w:shd w:val="clear" w:color="auto" w:fill="E8E8E8" w:themeFill="background2"/>
        <w:spacing w:before="120" w:after="120" w:line="240" w:lineRule="auto"/>
        <w:rPr>
          <w:rFonts w:ascii="Arial" w:hAnsi="Arial" w:cs="Arial"/>
          <w:b/>
          <w:bCs/>
          <w:sz w:val="26"/>
          <w:szCs w:val="26"/>
        </w:rPr>
      </w:pPr>
      <w:r w:rsidRPr="32401340">
        <w:rPr>
          <w:rFonts w:ascii="Arial" w:hAnsi="Arial" w:cs="Arial"/>
          <w:b/>
          <w:bCs/>
          <w:sz w:val="26"/>
          <w:szCs w:val="26"/>
        </w:rPr>
        <w:t>Term of Contract</w:t>
      </w:r>
    </w:p>
    <w:p w14:paraId="4D366898" w14:textId="62146C31" w:rsidR="007F2EE3" w:rsidRPr="00BB7D8D" w:rsidRDefault="32401340" w:rsidP="00E450BE">
      <w:pPr>
        <w:spacing w:before="120" w:after="120" w:line="240" w:lineRule="auto"/>
        <w:rPr>
          <w:rFonts w:ascii="Arial" w:hAnsi="Arial" w:cs="Arial"/>
          <w:sz w:val="24"/>
          <w:szCs w:val="24"/>
        </w:rPr>
      </w:pPr>
      <w:r w:rsidRPr="32401340">
        <w:rPr>
          <w:rFonts w:ascii="Arial" w:hAnsi="Arial" w:cs="Arial"/>
          <w:sz w:val="24"/>
          <w:szCs w:val="24"/>
        </w:rPr>
        <w:t xml:space="preserve">The Four-year contract is effective </w:t>
      </w:r>
      <w:r w:rsidRPr="32401340">
        <w:rPr>
          <w:rFonts w:ascii="Arial" w:hAnsi="Arial" w:cs="Arial"/>
          <w:b/>
          <w:bCs/>
          <w:sz w:val="24"/>
          <w:szCs w:val="24"/>
        </w:rPr>
        <w:t>upon ratification through April 4, 202</w:t>
      </w:r>
      <w:r w:rsidR="000854E5">
        <w:rPr>
          <w:rFonts w:ascii="Arial" w:hAnsi="Arial" w:cs="Arial"/>
          <w:b/>
          <w:bCs/>
          <w:sz w:val="24"/>
          <w:szCs w:val="24"/>
        </w:rPr>
        <w:t>8</w:t>
      </w:r>
      <w:r w:rsidRPr="32401340">
        <w:rPr>
          <w:rFonts w:ascii="Arial" w:hAnsi="Arial" w:cs="Arial"/>
          <w:sz w:val="24"/>
          <w:szCs w:val="24"/>
        </w:rPr>
        <w:t>.</w:t>
      </w:r>
    </w:p>
    <w:p w14:paraId="393B7660" w14:textId="3E2F1BE3" w:rsidR="32401340" w:rsidRDefault="32401340" w:rsidP="32401340">
      <w:pPr>
        <w:spacing w:before="120" w:after="120" w:line="240" w:lineRule="auto"/>
        <w:rPr>
          <w:rFonts w:ascii="Arial" w:hAnsi="Arial" w:cs="Arial"/>
          <w:sz w:val="24"/>
          <w:szCs w:val="24"/>
        </w:rPr>
      </w:pPr>
    </w:p>
    <w:p w14:paraId="3B5763F7" w14:textId="77777777" w:rsidR="007F2EE3" w:rsidRPr="00C02EDB" w:rsidRDefault="32401340" w:rsidP="00E450BE">
      <w:pPr>
        <w:shd w:val="clear" w:color="auto" w:fill="E6E6E6"/>
        <w:spacing w:before="120" w:after="120" w:line="240" w:lineRule="auto"/>
        <w:rPr>
          <w:rFonts w:ascii="Arial" w:hAnsi="Arial" w:cs="Arial"/>
          <w:b/>
          <w:sz w:val="26"/>
          <w:szCs w:val="26"/>
        </w:rPr>
      </w:pPr>
      <w:r w:rsidRPr="32401340">
        <w:rPr>
          <w:rFonts w:ascii="Arial" w:hAnsi="Arial" w:cs="Arial"/>
          <w:b/>
          <w:bCs/>
          <w:sz w:val="26"/>
          <w:szCs w:val="26"/>
        </w:rPr>
        <w:t>Wages and Other Compensation</w:t>
      </w:r>
    </w:p>
    <w:p w14:paraId="63201BCA" w14:textId="12F188E8" w:rsidR="00C02EDB" w:rsidRPr="00F50EA0" w:rsidRDefault="32401340" w:rsidP="32401340">
      <w:pPr>
        <w:tabs>
          <w:tab w:val="left" w:pos="2370"/>
        </w:tabs>
        <w:spacing w:before="120" w:after="0" w:line="240" w:lineRule="auto"/>
        <w:rPr>
          <w:rFonts w:ascii="Arial" w:hAnsi="Arial" w:cs="Arial"/>
          <w:sz w:val="21"/>
          <w:szCs w:val="21"/>
        </w:rPr>
      </w:pPr>
      <w:r w:rsidRPr="32401340">
        <w:rPr>
          <w:rFonts w:ascii="Arial" w:hAnsi="Arial" w:cs="Arial"/>
          <w:sz w:val="21"/>
          <w:szCs w:val="21"/>
        </w:rPr>
        <w:t>14.25% raise over life of contract for a compounded wage increase of 15.02%</w:t>
      </w:r>
      <w:r w:rsidR="3E282A9C" w:rsidRPr="3E282A9C">
        <w:rPr>
          <w:rFonts w:ascii="Arial" w:hAnsi="Arial" w:cs="Arial"/>
          <w:sz w:val="21"/>
          <w:szCs w:val="21"/>
        </w:rPr>
        <w:t xml:space="preserve"> </w:t>
      </w:r>
      <w:r w:rsidR="7FEB847D" w:rsidRPr="1D77F5DE">
        <w:rPr>
          <w:rFonts w:ascii="Arial" w:hAnsi="Arial" w:cs="Arial"/>
          <w:sz w:val="21"/>
          <w:szCs w:val="21"/>
          <w:highlight w:val="yellow"/>
        </w:rPr>
        <w:t>with FULL</w:t>
      </w:r>
      <w:r w:rsidR="21D9CACB" w:rsidRPr="1D77F5DE">
        <w:rPr>
          <w:rFonts w:ascii="Arial" w:hAnsi="Arial" w:cs="Arial"/>
          <w:sz w:val="21"/>
          <w:szCs w:val="21"/>
          <w:highlight w:val="yellow"/>
        </w:rPr>
        <w:t xml:space="preserve"> RETRO</w:t>
      </w:r>
    </w:p>
    <w:p w14:paraId="6B31C9CA" w14:textId="5C1DA38D" w:rsidR="00C02EDB" w:rsidRPr="00F50EA0" w:rsidRDefault="00C02EDB" w:rsidP="32401340">
      <w:pPr>
        <w:tabs>
          <w:tab w:val="left" w:pos="2370"/>
        </w:tabs>
        <w:spacing w:before="120" w:after="0" w:line="240" w:lineRule="auto"/>
        <w:rPr>
          <w:rFonts w:ascii="Arial" w:hAnsi="Arial" w:cs="Arial"/>
          <w:sz w:val="21"/>
          <w:szCs w:val="21"/>
          <w:highlight w:val="yellow"/>
        </w:rPr>
      </w:pPr>
    </w:p>
    <w:p w14:paraId="22A2BEEB" w14:textId="27F90E0D" w:rsidR="00C02EDB" w:rsidRPr="00F50EA0" w:rsidRDefault="32401340" w:rsidP="32401340">
      <w:pPr>
        <w:spacing w:before="120" w:after="120" w:line="240" w:lineRule="auto"/>
        <w:rPr>
          <w:rFonts w:ascii="Arial" w:hAnsi="Arial" w:cs="Arial"/>
          <w:sz w:val="21"/>
          <w:szCs w:val="21"/>
        </w:rPr>
      </w:pPr>
      <w:r w:rsidRPr="32401340">
        <w:rPr>
          <w:rFonts w:ascii="Arial" w:hAnsi="Arial" w:cs="Arial"/>
          <w:sz w:val="21"/>
          <w:szCs w:val="21"/>
        </w:rPr>
        <w:t>The general wage increase will be effective on the following dates:</w:t>
      </w:r>
    </w:p>
    <w:p w14:paraId="5882FC16" w14:textId="3AACB488" w:rsidR="00F56B32" w:rsidRPr="00F50EA0" w:rsidRDefault="1D1CA2C3" w:rsidP="32401340">
      <w:pPr>
        <w:spacing w:after="0" w:line="240" w:lineRule="auto"/>
        <w:rPr>
          <w:rFonts w:ascii="Arial" w:hAnsi="Arial" w:cs="Arial"/>
          <w:sz w:val="21"/>
          <w:szCs w:val="21"/>
          <w:highlight w:val="yellow"/>
        </w:rPr>
      </w:pPr>
      <w:r w:rsidRPr="1D1CA2C3">
        <w:rPr>
          <w:rFonts w:ascii="Arial" w:hAnsi="Arial" w:cs="Arial"/>
          <w:sz w:val="21"/>
          <w:szCs w:val="21"/>
          <w:highlight w:val="yellow"/>
        </w:rPr>
        <w:t>April</w:t>
      </w:r>
      <w:r w:rsidR="5CF006B7" w:rsidRPr="5CF006B7">
        <w:rPr>
          <w:rFonts w:ascii="Arial" w:hAnsi="Arial" w:cs="Arial"/>
          <w:sz w:val="21"/>
          <w:szCs w:val="21"/>
          <w:highlight w:val="yellow"/>
        </w:rPr>
        <w:t xml:space="preserve"> </w:t>
      </w:r>
      <w:r w:rsidR="37EA3738" w:rsidRPr="37EA3738">
        <w:rPr>
          <w:rFonts w:ascii="Arial" w:hAnsi="Arial" w:cs="Arial"/>
          <w:sz w:val="21"/>
          <w:szCs w:val="21"/>
          <w:highlight w:val="yellow"/>
        </w:rPr>
        <w:t>7</w:t>
      </w:r>
      <w:r w:rsidR="5CF006B7" w:rsidRPr="5CF006B7">
        <w:rPr>
          <w:rFonts w:ascii="Arial" w:hAnsi="Arial" w:cs="Arial"/>
          <w:sz w:val="21"/>
          <w:szCs w:val="21"/>
          <w:highlight w:val="yellow"/>
        </w:rPr>
        <w:t xml:space="preserve">, </w:t>
      </w:r>
      <w:r w:rsidR="18BBD4A8" w:rsidRPr="18BBD4A8">
        <w:rPr>
          <w:rFonts w:ascii="Arial" w:hAnsi="Arial" w:cs="Arial"/>
          <w:sz w:val="21"/>
          <w:szCs w:val="21"/>
          <w:highlight w:val="yellow"/>
        </w:rPr>
        <w:t>2024</w:t>
      </w:r>
      <w:r w:rsidR="32401340" w:rsidRPr="6C196372">
        <w:rPr>
          <w:rFonts w:ascii="Arial" w:hAnsi="Arial" w:cs="Arial"/>
          <w:sz w:val="21"/>
          <w:szCs w:val="21"/>
          <w:highlight w:val="yellow"/>
        </w:rPr>
        <w:t xml:space="preserve">           5%</w:t>
      </w:r>
      <w:r w:rsidR="32401340" w:rsidRPr="32401340">
        <w:rPr>
          <w:rFonts w:ascii="Arial" w:hAnsi="Arial" w:cs="Arial"/>
          <w:sz w:val="21"/>
          <w:szCs w:val="21"/>
        </w:rPr>
        <w:t xml:space="preserve">                                                                                                                   </w:t>
      </w:r>
    </w:p>
    <w:p w14:paraId="340DB31B" w14:textId="1D773134" w:rsidR="00F56B32" w:rsidRPr="00F50EA0" w:rsidRDefault="32401340" w:rsidP="32401340">
      <w:pPr>
        <w:spacing w:after="0" w:line="240" w:lineRule="auto"/>
        <w:rPr>
          <w:rFonts w:ascii="Arial" w:hAnsi="Arial" w:cs="Arial"/>
          <w:sz w:val="21"/>
          <w:szCs w:val="21"/>
          <w:highlight w:val="yellow"/>
        </w:rPr>
      </w:pPr>
      <w:r w:rsidRPr="6C196372">
        <w:rPr>
          <w:rFonts w:ascii="Arial" w:hAnsi="Arial" w:cs="Arial"/>
          <w:sz w:val="21"/>
          <w:szCs w:val="21"/>
          <w:highlight w:val="yellow"/>
        </w:rPr>
        <w:t>April 6, 2025           3</w:t>
      </w:r>
      <w:r w:rsidR="00CD662B" w:rsidRPr="6C196372">
        <w:rPr>
          <w:rFonts w:ascii="Arial" w:hAnsi="Arial" w:cs="Arial"/>
          <w:sz w:val="21"/>
          <w:szCs w:val="21"/>
          <w:highlight w:val="yellow"/>
        </w:rPr>
        <w:t>.5</w:t>
      </w:r>
      <w:r w:rsidRPr="6C196372">
        <w:rPr>
          <w:rFonts w:ascii="Arial" w:hAnsi="Arial" w:cs="Arial"/>
          <w:sz w:val="21"/>
          <w:szCs w:val="21"/>
          <w:highlight w:val="yellow"/>
        </w:rPr>
        <w:t>%</w:t>
      </w:r>
      <w:r w:rsidRPr="32401340">
        <w:rPr>
          <w:rFonts w:ascii="Arial" w:hAnsi="Arial" w:cs="Arial"/>
          <w:sz w:val="21"/>
          <w:szCs w:val="21"/>
        </w:rPr>
        <w:t xml:space="preserve">                                                                                                                    </w:t>
      </w:r>
    </w:p>
    <w:p w14:paraId="0C9CE7DB" w14:textId="30BD7BE3" w:rsidR="007F2EE3" w:rsidRPr="00F50EA0" w:rsidRDefault="32401340" w:rsidP="32401340">
      <w:pPr>
        <w:spacing w:after="0" w:line="240" w:lineRule="auto"/>
        <w:rPr>
          <w:rFonts w:ascii="Arial" w:hAnsi="Arial" w:cs="Arial"/>
          <w:sz w:val="21"/>
          <w:szCs w:val="21"/>
          <w:highlight w:val="yellow"/>
        </w:rPr>
      </w:pPr>
      <w:r w:rsidRPr="6C196372">
        <w:rPr>
          <w:rFonts w:ascii="Arial" w:hAnsi="Arial" w:cs="Arial"/>
          <w:sz w:val="21"/>
          <w:szCs w:val="21"/>
          <w:highlight w:val="yellow"/>
        </w:rPr>
        <w:t>April 5, 2026           3</w:t>
      </w:r>
      <w:r w:rsidR="00CD662B" w:rsidRPr="6C196372">
        <w:rPr>
          <w:rFonts w:ascii="Arial" w:hAnsi="Arial" w:cs="Arial"/>
          <w:sz w:val="21"/>
          <w:szCs w:val="21"/>
          <w:highlight w:val="yellow"/>
        </w:rPr>
        <w:t>.5</w:t>
      </w:r>
      <w:r w:rsidRPr="6C196372">
        <w:rPr>
          <w:rFonts w:ascii="Arial" w:hAnsi="Arial" w:cs="Arial"/>
          <w:sz w:val="21"/>
          <w:szCs w:val="21"/>
          <w:highlight w:val="yellow"/>
        </w:rPr>
        <w:t>%</w:t>
      </w:r>
    </w:p>
    <w:p w14:paraId="7A777640" w14:textId="59C53341" w:rsidR="007A11F7" w:rsidRPr="00F50EA0" w:rsidRDefault="32401340" w:rsidP="32401340">
      <w:pPr>
        <w:tabs>
          <w:tab w:val="left" w:pos="2370"/>
        </w:tabs>
        <w:spacing w:after="0" w:line="240" w:lineRule="auto"/>
        <w:rPr>
          <w:rFonts w:ascii="Arial" w:hAnsi="Arial" w:cs="Arial"/>
          <w:sz w:val="21"/>
          <w:szCs w:val="21"/>
          <w:highlight w:val="yellow"/>
        </w:rPr>
      </w:pPr>
      <w:r w:rsidRPr="6C196372">
        <w:rPr>
          <w:rFonts w:ascii="Arial" w:hAnsi="Arial" w:cs="Arial"/>
          <w:sz w:val="21"/>
          <w:szCs w:val="21"/>
          <w:highlight w:val="yellow"/>
        </w:rPr>
        <w:t xml:space="preserve">April 4, 2027           </w:t>
      </w:r>
      <w:r w:rsidR="00CD662B" w:rsidRPr="6C196372">
        <w:rPr>
          <w:rFonts w:ascii="Arial" w:hAnsi="Arial" w:cs="Arial"/>
          <w:sz w:val="21"/>
          <w:szCs w:val="21"/>
          <w:highlight w:val="yellow"/>
        </w:rPr>
        <w:t>2</w:t>
      </w:r>
      <w:r w:rsidRPr="6C196372">
        <w:rPr>
          <w:rFonts w:ascii="Arial" w:hAnsi="Arial" w:cs="Arial"/>
          <w:sz w:val="21"/>
          <w:szCs w:val="21"/>
          <w:highlight w:val="yellow"/>
        </w:rPr>
        <w:t>.25%</w:t>
      </w:r>
    </w:p>
    <w:p w14:paraId="3271AD3D" w14:textId="05C143D7" w:rsidR="6321961E" w:rsidRDefault="6321961E" w:rsidP="6321961E">
      <w:pPr>
        <w:tabs>
          <w:tab w:val="left" w:pos="2370"/>
        </w:tabs>
        <w:spacing w:after="0" w:line="240" w:lineRule="auto"/>
        <w:rPr>
          <w:rFonts w:ascii="Arial" w:hAnsi="Arial" w:cs="Arial"/>
          <w:sz w:val="21"/>
          <w:szCs w:val="21"/>
          <w:highlight w:val="yellow"/>
        </w:rPr>
      </w:pPr>
    </w:p>
    <w:p w14:paraId="18B7283C" w14:textId="4F953AD3" w:rsidR="6321961E" w:rsidRDefault="6C196372" w:rsidP="6321961E">
      <w:pPr>
        <w:tabs>
          <w:tab w:val="left" w:pos="2370"/>
        </w:tabs>
        <w:spacing w:after="0" w:line="240" w:lineRule="auto"/>
        <w:rPr>
          <w:rFonts w:ascii="Arial" w:hAnsi="Arial" w:cs="Arial"/>
          <w:sz w:val="21"/>
          <w:szCs w:val="21"/>
          <w:highlight w:val="yellow"/>
        </w:rPr>
      </w:pPr>
      <w:r w:rsidRPr="6C196372">
        <w:rPr>
          <w:rFonts w:ascii="Arial" w:hAnsi="Arial" w:cs="Arial"/>
          <w:sz w:val="21"/>
          <w:szCs w:val="21"/>
          <w:highlight w:val="yellow"/>
        </w:rPr>
        <w:t>*</w:t>
      </w:r>
      <w:r w:rsidR="106A34B6" w:rsidRPr="6C196372">
        <w:rPr>
          <w:rFonts w:ascii="Arial" w:hAnsi="Arial" w:cs="Arial"/>
          <w:sz w:val="21"/>
          <w:szCs w:val="21"/>
          <w:highlight w:val="yellow"/>
        </w:rPr>
        <w:t xml:space="preserve">See charts for </w:t>
      </w:r>
      <w:r w:rsidRPr="6C196372">
        <w:rPr>
          <w:rFonts w:ascii="Arial" w:hAnsi="Arial" w:cs="Arial"/>
          <w:sz w:val="21"/>
          <w:szCs w:val="21"/>
          <w:highlight w:val="yellow"/>
        </w:rPr>
        <w:t>specifics</w:t>
      </w:r>
      <w:r w:rsidR="52159337" w:rsidRPr="6C196372">
        <w:rPr>
          <w:rFonts w:ascii="Arial" w:hAnsi="Arial" w:cs="Arial"/>
          <w:sz w:val="21"/>
          <w:szCs w:val="21"/>
          <w:highlight w:val="yellow"/>
        </w:rPr>
        <w:t>, but by</w:t>
      </w:r>
      <w:r w:rsidR="2FA6EFBF" w:rsidRPr="6C196372">
        <w:rPr>
          <w:rFonts w:ascii="Arial" w:hAnsi="Arial" w:cs="Arial"/>
          <w:sz w:val="21"/>
          <w:szCs w:val="21"/>
          <w:highlight w:val="yellow"/>
        </w:rPr>
        <w:t xml:space="preserve"> front loading</w:t>
      </w:r>
      <w:r w:rsidR="1E268AEE" w:rsidRPr="6C196372">
        <w:rPr>
          <w:rFonts w:ascii="Arial" w:hAnsi="Arial" w:cs="Arial"/>
          <w:sz w:val="21"/>
          <w:szCs w:val="21"/>
          <w:highlight w:val="yellow"/>
        </w:rPr>
        <w:t xml:space="preserve"> the </w:t>
      </w:r>
      <w:r w:rsidR="3022FCE1" w:rsidRPr="3022FCE1">
        <w:rPr>
          <w:rFonts w:ascii="Arial" w:hAnsi="Arial" w:cs="Arial"/>
          <w:sz w:val="21"/>
          <w:szCs w:val="21"/>
          <w:highlight w:val="yellow"/>
        </w:rPr>
        <w:t>%,</w:t>
      </w:r>
      <w:r w:rsidR="5E2D4FCE" w:rsidRPr="6C196372">
        <w:rPr>
          <w:rFonts w:ascii="Arial" w:hAnsi="Arial" w:cs="Arial"/>
          <w:sz w:val="21"/>
          <w:szCs w:val="21"/>
          <w:highlight w:val="yellow"/>
        </w:rPr>
        <w:t xml:space="preserve"> each </w:t>
      </w:r>
      <w:r w:rsidR="47B6FBDB" w:rsidRPr="6C196372">
        <w:rPr>
          <w:rFonts w:ascii="Arial" w:hAnsi="Arial" w:cs="Arial"/>
          <w:sz w:val="21"/>
          <w:szCs w:val="21"/>
          <w:highlight w:val="yellow"/>
        </w:rPr>
        <w:t xml:space="preserve">member will </w:t>
      </w:r>
      <w:r w:rsidR="522B430A" w:rsidRPr="6C196372">
        <w:rPr>
          <w:rFonts w:ascii="Arial" w:hAnsi="Arial" w:cs="Arial"/>
          <w:sz w:val="21"/>
          <w:szCs w:val="21"/>
          <w:highlight w:val="yellow"/>
        </w:rPr>
        <w:t xml:space="preserve">receive </w:t>
      </w:r>
      <w:r w:rsidRPr="6C196372">
        <w:rPr>
          <w:rFonts w:ascii="Arial" w:hAnsi="Arial" w:cs="Arial"/>
          <w:sz w:val="21"/>
          <w:szCs w:val="21"/>
          <w:highlight w:val="yellow"/>
        </w:rPr>
        <w:t xml:space="preserve">more money </w:t>
      </w:r>
      <w:r w:rsidR="1085C166" w:rsidRPr="1085C166">
        <w:rPr>
          <w:rFonts w:ascii="Arial" w:hAnsi="Arial" w:cs="Arial"/>
          <w:sz w:val="21"/>
          <w:szCs w:val="21"/>
          <w:highlight w:val="yellow"/>
        </w:rPr>
        <w:t xml:space="preserve">in </w:t>
      </w:r>
      <w:r w:rsidR="00AD787D">
        <w:rPr>
          <w:rFonts w:ascii="Arial" w:hAnsi="Arial" w:cs="Arial"/>
          <w:sz w:val="21"/>
          <w:szCs w:val="21"/>
          <w:highlight w:val="yellow"/>
        </w:rPr>
        <w:t xml:space="preserve">the </w:t>
      </w:r>
      <w:r w:rsidR="1085C166" w:rsidRPr="1085C166">
        <w:rPr>
          <w:rFonts w:ascii="Arial" w:hAnsi="Arial" w:cs="Arial"/>
          <w:sz w:val="21"/>
          <w:szCs w:val="21"/>
          <w:highlight w:val="yellow"/>
        </w:rPr>
        <w:t xml:space="preserve">life of the </w:t>
      </w:r>
      <w:r w:rsidR="00E1A1F3" w:rsidRPr="00E1A1F3">
        <w:rPr>
          <w:rFonts w:ascii="Arial" w:hAnsi="Arial" w:cs="Arial"/>
          <w:sz w:val="21"/>
          <w:szCs w:val="21"/>
          <w:highlight w:val="yellow"/>
        </w:rPr>
        <w:t>contract than</w:t>
      </w:r>
      <w:r w:rsidRPr="6C196372">
        <w:rPr>
          <w:rFonts w:ascii="Arial" w:hAnsi="Arial" w:cs="Arial"/>
          <w:sz w:val="21"/>
          <w:szCs w:val="21"/>
          <w:highlight w:val="yellow"/>
        </w:rPr>
        <w:t xml:space="preserve"> previously agreed to.</w:t>
      </w:r>
    </w:p>
    <w:p w14:paraId="4539A5EC" w14:textId="07DAC647" w:rsidR="32401340" w:rsidRDefault="32401340" w:rsidP="32401340">
      <w:pPr>
        <w:tabs>
          <w:tab w:val="left" w:pos="2370"/>
        </w:tabs>
        <w:spacing w:after="0" w:line="240" w:lineRule="auto"/>
        <w:rPr>
          <w:rFonts w:ascii="Arial" w:hAnsi="Arial" w:cs="Arial"/>
          <w:sz w:val="21"/>
          <w:szCs w:val="21"/>
          <w:highlight w:val="yellow"/>
        </w:rPr>
      </w:pPr>
    </w:p>
    <w:p w14:paraId="2FDD7DF1" w14:textId="77777777" w:rsidR="0009465A" w:rsidRPr="00F50EA0" w:rsidRDefault="0009465A" w:rsidP="007A11F7">
      <w:pPr>
        <w:tabs>
          <w:tab w:val="left" w:pos="2370"/>
        </w:tabs>
        <w:spacing w:after="0" w:line="240" w:lineRule="auto"/>
        <w:rPr>
          <w:rFonts w:ascii="Arial" w:hAnsi="Arial" w:cs="Arial"/>
          <w:sz w:val="21"/>
          <w:szCs w:val="21"/>
        </w:rPr>
      </w:pPr>
    </w:p>
    <w:p w14:paraId="5F35547A" w14:textId="77777777" w:rsidR="007F2EE3" w:rsidRPr="002E1701" w:rsidRDefault="32401340" w:rsidP="00F56B32">
      <w:pPr>
        <w:spacing w:after="0" w:line="240" w:lineRule="auto"/>
        <w:rPr>
          <w:rFonts w:ascii="Arial" w:hAnsi="Arial" w:cs="Arial"/>
          <w:sz w:val="21"/>
          <w:szCs w:val="21"/>
        </w:rPr>
      </w:pPr>
      <w:r w:rsidRPr="32401340">
        <w:rPr>
          <w:rFonts w:ascii="Arial" w:hAnsi="Arial" w:cs="Arial"/>
          <w:sz w:val="21"/>
          <w:szCs w:val="21"/>
        </w:rPr>
        <w:t xml:space="preserve">The wage schedules will be modified to reflect this increase, exponentialized with no change in the start rate. </w:t>
      </w:r>
    </w:p>
    <w:p w14:paraId="1F1FE83F" w14:textId="3D7F1CFC" w:rsidR="2838FD58" w:rsidRDefault="2838FD58" w:rsidP="2838FD58">
      <w:pPr>
        <w:spacing w:after="0" w:line="240" w:lineRule="auto"/>
        <w:rPr>
          <w:rFonts w:ascii="Arial" w:hAnsi="Arial" w:cs="Arial"/>
          <w:sz w:val="21"/>
          <w:szCs w:val="21"/>
        </w:rPr>
      </w:pPr>
    </w:p>
    <w:p w14:paraId="1BF6A291" w14:textId="77777777" w:rsidR="00F56B32" w:rsidRPr="002E1701" w:rsidRDefault="00F56B32" w:rsidP="00F56B32">
      <w:pPr>
        <w:spacing w:after="0" w:line="240" w:lineRule="auto"/>
        <w:rPr>
          <w:rFonts w:ascii="Arial" w:hAnsi="Arial" w:cs="Arial"/>
          <w:sz w:val="16"/>
          <w:szCs w:val="16"/>
        </w:rPr>
      </w:pPr>
    </w:p>
    <w:p w14:paraId="5FC74AC6" w14:textId="77777777" w:rsidR="000914E8" w:rsidRPr="00C02EDB" w:rsidRDefault="32401340" w:rsidP="000914E8">
      <w:pPr>
        <w:shd w:val="clear" w:color="auto" w:fill="E6E6E6"/>
        <w:spacing w:before="120" w:after="120" w:line="240" w:lineRule="auto"/>
        <w:rPr>
          <w:rFonts w:ascii="Arial" w:hAnsi="Arial" w:cs="Arial"/>
          <w:b/>
          <w:sz w:val="24"/>
          <w:szCs w:val="24"/>
        </w:rPr>
      </w:pPr>
      <w:r w:rsidRPr="32401340">
        <w:rPr>
          <w:rFonts w:ascii="Arial" w:hAnsi="Arial" w:cs="Arial"/>
          <w:b/>
          <w:bCs/>
          <w:sz w:val="24"/>
          <w:szCs w:val="24"/>
        </w:rPr>
        <w:t>Employment Security</w:t>
      </w:r>
    </w:p>
    <w:p w14:paraId="7B8C6D4F" w14:textId="77777777" w:rsidR="000914E8" w:rsidRPr="000E7BE9" w:rsidRDefault="000914E8" w:rsidP="002D1EEE">
      <w:pPr>
        <w:spacing w:before="120" w:after="120" w:line="360" w:lineRule="auto"/>
        <w:contextualSpacing/>
        <w:rPr>
          <w:rFonts w:cs="Arial"/>
          <w:sz w:val="32"/>
          <w:szCs w:val="32"/>
        </w:rPr>
      </w:pPr>
      <w:r w:rsidRPr="000E7BE9">
        <w:rPr>
          <w:rFonts w:cs="Arial"/>
          <w:sz w:val="32"/>
          <w:szCs w:val="32"/>
        </w:rPr>
        <w:t>Retained and broadened Job Security provisions:</w:t>
      </w:r>
    </w:p>
    <w:p w14:paraId="554A78AB" w14:textId="19E936A1" w:rsidR="001D0D4C" w:rsidRPr="009E6D85" w:rsidRDefault="32401340" w:rsidP="0018473B">
      <w:pPr>
        <w:numPr>
          <w:ilvl w:val="0"/>
          <w:numId w:val="8"/>
        </w:numPr>
        <w:spacing w:before="120" w:after="120" w:line="360" w:lineRule="auto"/>
        <w:contextualSpacing/>
        <w:rPr>
          <w:rFonts w:cs="Arial"/>
          <w:sz w:val="24"/>
          <w:szCs w:val="24"/>
        </w:rPr>
      </w:pPr>
      <w:r w:rsidRPr="32401340">
        <w:rPr>
          <w:rFonts w:cs="ArialMT"/>
          <w:sz w:val="24"/>
          <w:szCs w:val="24"/>
        </w:rPr>
        <w:t>Maintain Article 2 for Current Employees.</w:t>
      </w:r>
    </w:p>
    <w:p w14:paraId="31FF3572" w14:textId="0E96A265" w:rsidR="32401340" w:rsidRDefault="32401340" w:rsidP="32401340">
      <w:pPr>
        <w:numPr>
          <w:ilvl w:val="0"/>
          <w:numId w:val="8"/>
        </w:numPr>
        <w:spacing w:after="0" w:line="360" w:lineRule="auto"/>
        <w:contextualSpacing/>
        <w:rPr>
          <w:rFonts w:cs="ArialMT"/>
          <w:sz w:val="24"/>
          <w:szCs w:val="24"/>
        </w:rPr>
      </w:pPr>
      <w:r w:rsidRPr="32401340">
        <w:rPr>
          <w:rFonts w:cs="ArialMT"/>
          <w:sz w:val="24"/>
          <w:szCs w:val="24"/>
        </w:rPr>
        <w:t>Red Circle employees over 35 years for Article 8</w:t>
      </w:r>
      <w:r w:rsidR="00F43D6F">
        <w:rPr>
          <w:rFonts w:cs="ArialMT"/>
          <w:sz w:val="24"/>
          <w:szCs w:val="24"/>
        </w:rPr>
        <w:t xml:space="preserve"> </w:t>
      </w:r>
      <w:r w:rsidRPr="32401340">
        <w:rPr>
          <w:rFonts w:cs="ArialMT"/>
          <w:sz w:val="24"/>
          <w:szCs w:val="24"/>
        </w:rPr>
        <w:t>(ESB) Table until April 2026.</w:t>
      </w:r>
    </w:p>
    <w:p w14:paraId="1FE6F119" w14:textId="16AEBB83" w:rsidR="32401340" w:rsidRDefault="32401340" w:rsidP="32401340">
      <w:pPr>
        <w:numPr>
          <w:ilvl w:val="1"/>
          <w:numId w:val="8"/>
        </w:numPr>
        <w:spacing w:after="0" w:line="360" w:lineRule="auto"/>
        <w:contextualSpacing/>
        <w:rPr>
          <w:rFonts w:cs="ArialMT"/>
          <w:sz w:val="24"/>
          <w:szCs w:val="24"/>
        </w:rPr>
      </w:pPr>
      <w:r w:rsidRPr="32401340">
        <w:rPr>
          <w:rFonts w:cs="ArialMT"/>
          <w:sz w:val="24"/>
          <w:szCs w:val="24"/>
        </w:rPr>
        <w:lastRenderedPageBreak/>
        <w:t>Members over 35 years of service will have their seniority frozen until April 2026 for the purposes of surplus payout, after April 2026 members will receive a max payout of 35 years (120 weeks)</w:t>
      </w:r>
    </w:p>
    <w:p w14:paraId="286B5974" w14:textId="6430933A" w:rsidR="002D1EEE" w:rsidRPr="000E7BE9" w:rsidRDefault="32401340" w:rsidP="0018473B">
      <w:pPr>
        <w:numPr>
          <w:ilvl w:val="0"/>
          <w:numId w:val="8"/>
        </w:numPr>
        <w:autoSpaceDE w:val="0"/>
        <w:autoSpaceDN w:val="0"/>
        <w:adjustRightInd w:val="0"/>
        <w:spacing w:after="0" w:line="360" w:lineRule="auto"/>
        <w:contextualSpacing/>
        <w:rPr>
          <w:rFonts w:cs="ArialMT"/>
          <w:sz w:val="24"/>
          <w:szCs w:val="24"/>
        </w:rPr>
      </w:pPr>
      <w:r w:rsidRPr="32401340">
        <w:rPr>
          <w:rFonts w:cs="ArialMT"/>
          <w:sz w:val="24"/>
          <w:szCs w:val="24"/>
        </w:rPr>
        <w:t>Added Voluntary Separation Language Appendix E.</w:t>
      </w:r>
    </w:p>
    <w:p w14:paraId="42B70F9B" w14:textId="34D7BAE2" w:rsidR="32401340" w:rsidRDefault="32401340" w:rsidP="32401340">
      <w:pPr>
        <w:numPr>
          <w:ilvl w:val="1"/>
          <w:numId w:val="8"/>
        </w:numPr>
        <w:spacing w:after="0" w:line="360" w:lineRule="auto"/>
        <w:contextualSpacing/>
        <w:rPr>
          <w:rFonts w:cs="ArialMT"/>
          <w:sz w:val="24"/>
          <w:szCs w:val="24"/>
        </w:rPr>
      </w:pPr>
      <w:r w:rsidRPr="32401340">
        <w:rPr>
          <w:rFonts w:cs="ArialMT"/>
          <w:sz w:val="24"/>
          <w:szCs w:val="24"/>
        </w:rPr>
        <w:t>Allows high senior employees in Appendix E to volunteer for separation if the Business declares a surplus</w:t>
      </w:r>
    </w:p>
    <w:p w14:paraId="39538AD6" w14:textId="5FBE6F6D" w:rsidR="005A648A" w:rsidRPr="005A648A" w:rsidRDefault="32401340" w:rsidP="0018473B">
      <w:pPr>
        <w:numPr>
          <w:ilvl w:val="0"/>
          <w:numId w:val="8"/>
        </w:numPr>
        <w:autoSpaceDE w:val="0"/>
        <w:autoSpaceDN w:val="0"/>
        <w:adjustRightInd w:val="0"/>
        <w:spacing w:after="0" w:line="360" w:lineRule="auto"/>
        <w:contextualSpacing/>
        <w:rPr>
          <w:rFonts w:cs="Arial"/>
          <w:sz w:val="24"/>
          <w:szCs w:val="24"/>
        </w:rPr>
      </w:pPr>
      <w:bookmarkStart w:id="6" w:name="_Hlk36123902"/>
      <w:r w:rsidRPr="32401340">
        <w:rPr>
          <w:rFonts w:cs="ArialMT"/>
          <w:sz w:val="24"/>
          <w:szCs w:val="24"/>
        </w:rPr>
        <w:t>Established New Separation Benefits</w:t>
      </w:r>
      <w:bookmarkEnd w:id="6"/>
      <w:r w:rsidRPr="32401340">
        <w:rPr>
          <w:rFonts w:cs="ArialMT"/>
          <w:sz w:val="24"/>
          <w:szCs w:val="24"/>
        </w:rPr>
        <w:t xml:space="preserve"> for new hires.</w:t>
      </w:r>
    </w:p>
    <w:p w14:paraId="0BFC007C" w14:textId="7F568922" w:rsidR="32401340" w:rsidRPr="00515351" w:rsidRDefault="32401340" w:rsidP="32401340">
      <w:pPr>
        <w:numPr>
          <w:ilvl w:val="1"/>
          <w:numId w:val="8"/>
        </w:numPr>
        <w:spacing w:after="0" w:line="360" w:lineRule="auto"/>
        <w:contextualSpacing/>
        <w:rPr>
          <w:rFonts w:cs="ArialMT"/>
          <w:sz w:val="24"/>
          <w:szCs w:val="24"/>
        </w:rPr>
      </w:pPr>
      <w:r w:rsidRPr="00515351">
        <w:rPr>
          <w:rFonts w:cs="ArialMT"/>
          <w:sz w:val="24"/>
          <w:szCs w:val="24"/>
        </w:rPr>
        <w:t>Established a new table in Article 2 for any new hires.</w:t>
      </w:r>
    </w:p>
    <w:p w14:paraId="433D7D23" w14:textId="180AE33C" w:rsidR="32401340" w:rsidRDefault="32401340" w:rsidP="32401340">
      <w:pPr>
        <w:numPr>
          <w:ilvl w:val="0"/>
          <w:numId w:val="8"/>
        </w:numPr>
        <w:spacing w:before="120" w:after="120" w:line="360" w:lineRule="auto"/>
        <w:contextualSpacing/>
        <w:rPr>
          <w:rFonts w:cs="Arial"/>
          <w:sz w:val="24"/>
          <w:szCs w:val="24"/>
        </w:rPr>
      </w:pPr>
      <w:bookmarkStart w:id="7" w:name="_Hlk36123980"/>
      <w:r w:rsidRPr="32401340">
        <w:rPr>
          <w:rFonts w:cs="Arial"/>
          <w:sz w:val="24"/>
          <w:szCs w:val="24"/>
        </w:rPr>
        <w:t>Retained MOA that Sales Consultant (Leverage rep) is not applicable to a Job Offer Guarantee.</w:t>
      </w:r>
      <w:bookmarkEnd w:id="7"/>
    </w:p>
    <w:p w14:paraId="630A131F" w14:textId="77777777" w:rsidR="007F2EE3" w:rsidRPr="00C02EDB" w:rsidRDefault="007F2EE3" w:rsidP="00E450BE">
      <w:pPr>
        <w:shd w:val="clear" w:color="auto" w:fill="E6E6E6"/>
        <w:spacing w:before="120" w:after="120" w:line="240" w:lineRule="auto"/>
        <w:rPr>
          <w:rFonts w:ascii="Arial" w:hAnsi="Arial" w:cs="Arial"/>
          <w:b/>
          <w:sz w:val="24"/>
          <w:szCs w:val="24"/>
        </w:rPr>
      </w:pPr>
      <w:r w:rsidRPr="00C02EDB">
        <w:rPr>
          <w:rFonts w:ascii="Arial" w:hAnsi="Arial" w:cs="Arial"/>
          <w:b/>
          <w:sz w:val="24"/>
          <w:szCs w:val="24"/>
        </w:rPr>
        <w:t>Pension Benefits</w:t>
      </w:r>
    </w:p>
    <w:p w14:paraId="148C73F7" w14:textId="77777777" w:rsidR="00591E21" w:rsidRPr="00591E21" w:rsidRDefault="00591E21" w:rsidP="00F56B32">
      <w:pPr>
        <w:spacing w:after="0" w:line="240" w:lineRule="auto"/>
        <w:rPr>
          <w:rFonts w:ascii="Arial" w:hAnsi="Arial" w:cs="Arial"/>
          <w:b/>
          <w:bCs/>
          <w:sz w:val="24"/>
          <w:szCs w:val="24"/>
        </w:rPr>
      </w:pPr>
      <w:r w:rsidRPr="00591E21">
        <w:rPr>
          <w:rFonts w:ascii="Arial" w:hAnsi="Arial" w:cs="Arial"/>
          <w:b/>
          <w:bCs/>
          <w:sz w:val="24"/>
          <w:szCs w:val="24"/>
        </w:rPr>
        <w:t>West Program:</w:t>
      </w:r>
    </w:p>
    <w:p w14:paraId="6B498D31" w14:textId="77777777" w:rsidR="005A648A" w:rsidRDefault="007F2EE3" w:rsidP="00F56B32">
      <w:pPr>
        <w:spacing w:after="0" w:line="240" w:lineRule="auto"/>
        <w:rPr>
          <w:rFonts w:ascii="Arial" w:hAnsi="Arial" w:cs="Arial"/>
          <w:sz w:val="21"/>
          <w:szCs w:val="21"/>
        </w:rPr>
      </w:pPr>
      <w:r w:rsidRPr="002A0E00">
        <w:rPr>
          <w:rFonts w:ascii="Arial" w:hAnsi="Arial" w:cs="Arial"/>
          <w:sz w:val="21"/>
          <w:szCs w:val="21"/>
        </w:rPr>
        <w:t>Current Employees that continue to participate in the West Program will be eligible for the following pension band increase</w:t>
      </w:r>
      <w:r w:rsidR="00A11E18">
        <w:rPr>
          <w:rFonts w:ascii="Arial" w:hAnsi="Arial" w:cs="Arial"/>
          <w:sz w:val="21"/>
          <w:szCs w:val="21"/>
        </w:rPr>
        <w:t>s</w:t>
      </w:r>
      <w:r w:rsidRPr="002A0E00">
        <w:rPr>
          <w:rFonts w:ascii="Arial" w:hAnsi="Arial" w:cs="Arial"/>
          <w:sz w:val="21"/>
          <w:szCs w:val="21"/>
        </w:rPr>
        <w:t>:</w:t>
      </w:r>
    </w:p>
    <w:p w14:paraId="7FBA6F0F" w14:textId="77777777" w:rsidR="00BE1569" w:rsidRDefault="007F2EE3" w:rsidP="00F56B32">
      <w:pPr>
        <w:spacing w:after="0" w:line="240" w:lineRule="auto"/>
        <w:rPr>
          <w:rFonts w:ascii="Arial" w:hAnsi="Arial" w:cs="Arial"/>
          <w:sz w:val="21"/>
          <w:szCs w:val="21"/>
        </w:rPr>
      </w:pPr>
      <w:r w:rsidRPr="002A0E00">
        <w:rPr>
          <w:rFonts w:ascii="Arial" w:hAnsi="Arial" w:cs="Arial"/>
          <w:sz w:val="21"/>
          <w:szCs w:val="21"/>
        </w:rPr>
        <w:t xml:space="preserve">                                                                                                                      </w:t>
      </w:r>
    </w:p>
    <w:p w14:paraId="2E437FC5" w14:textId="6A0E4C50" w:rsidR="002D6572" w:rsidRPr="003D6376" w:rsidRDefault="32401340" w:rsidP="0018473B">
      <w:pPr>
        <w:numPr>
          <w:ilvl w:val="0"/>
          <w:numId w:val="9"/>
        </w:numPr>
        <w:spacing w:after="0" w:line="240" w:lineRule="auto"/>
        <w:rPr>
          <w:rFonts w:ascii="Arial" w:hAnsi="Arial" w:cs="Arial"/>
          <w:sz w:val="21"/>
          <w:szCs w:val="21"/>
        </w:rPr>
      </w:pPr>
      <w:r w:rsidRPr="32401340">
        <w:rPr>
          <w:rFonts w:ascii="Arial" w:hAnsi="Arial" w:cs="Arial"/>
          <w:sz w:val="21"/>
          <w:szCs w:val="21"/>
        </w:rPr>
        <w:t xml:space="preserve">1.0% effective January 1, 2025 </w:t>
      </w:r>
    </w:p>
    <w:p w14:paraId="6E898301" w14:textId="4722C4E8" w:rsidR="00BE1569" w:rsidRPr="003D6376" w:rsidRDefault="32401340" w:rsidP="0018473B">
      <w:pPr>
        <w:numPr>
          <w:ilvl w:val="0"/>
          <w:numId w:val="9"/>
        </w:numPr>
        <w:spacing w:after="0" w:line="240" w:lineRule="auto"/>
        <w:rPr>
          <w:rFonts w:ascii="Arial" w:hAnsi="Arial" w:cs="Arial"/>
          <w:sz w:val="21"/>
          <w:szCs w:val="21"/>
        </w:rPr>
      </w:pPr>
      <w:r w:rsidRPr="32401340">
        <w:rPr>
          <w:rFonts w:ascii="Arial" w:hAnsi="Arial" w:cs="Arial"/>
          <w:sz w:val="21"/>
          <w:szCs w:val="21"/>
        </w:rPr>
        <w:t xml:space="preserve">1.0% effective January 1, 2026                                                                                                             </w:t>
      </w:r>
    </w:p>
    <w:p w14:paraId="2C73A06C" w14:textId="2FD9F59E" w:rsidR="002B1F02" w:rsidRPr="003D6376" w:rsidRDefault="32401340" w:rsidP="0018473B">
      <w:pPr>
        <w:numPr>
          <w:ilvl w:val="0"/>
          <w:numId w:val="9"/>
        </w:numPr>
        <w:spacing w:after="0" w:line="240" w:lineRule="auto"/>
        <w:rPr>
          <w:rFonts w:ascii="Arial" w:hAnsi="Arial" w:cs="Arial"/>
          <w:sz w:val="21"/>
          <w:szCs w:val="21"/>
        </w:rPr>
      </w:pPr>
      <w:r w:rsidRPr="32401340">
        <w:rPr>
          <w:rFonts w:ascii="Arial" w:hAnsi="Arial" w:cs="Arial"/>
          <w:sz w:val="21"/>
          <w:szCs w:val="21"/>
        </w:rPr>
        <w:t>1.0% effective January 1, 2027</w:t>
      </w:r>
    </w:p>
    <w:p w14:paraId="6ADE07CE" w14:textId="12059387" w:rsidR="007F2EE3" w:rsidRDefault="32401340" w:rsidP="0018473B">
      <w:pPr>
        <w:numPr>
          <w:ilvl w:val="0"/>
          <w:numId w:val="9"/>
        </w:numPr>
        <w:spacing w:after="0" w:line="240" w:lineRule="auto"/>
        <w:rPr>
          <w:rFonts w:ascii="Arial" w:hAnsi="Arial" w:cs="Arial"/>
          <w:sz w:val="21"/>
          <w:szCs w:val="21"/>
        </w:rPr>
      </w:pPr>
      <w:r w:rsidRPr="32401340">
        <w:rPr>
          <w:rFonts w:ascii="Arial" w:hAnsi="Arial" w:cs="Arial"/>
          <w:sz w:val="21"/>
          <w:szCs w:val="21"/>
        </w:rPr>
        <w:t xml:space="preserve">1.0% effective January 1, 2028 </w:t>
      </w:r>
    </w:p>
    <w:p w14:paraId="7F50E4F7" w14:textId="72A530AD" w:rsidR="32401340" w:rsidRDefault="32401340" w:rsidP="32401340">
      <w:pPr>
        <w:spacing w:after="0" w:line="240" w:lineRule="auto"/>
        <w:ind w:left="720"/>
        <w:rPr>
          <w:rFonts w:ascii="Arial" w:hAnsi="Arial" w:cs="Arial"/>
          <w:sz w:val="21"/>
          <w:szCs w:val="21"/>
        </w:rPr>
      </w:pPr>
    </w:p>
    <w:p w14:paraId="62DE48FE" w14:textId="77777777" w:rsidR="00591E21" w:rsidRDefault="00591E21" w:rsidP="00591E21">
      <w:pPr>
        <w:spacing w:after="0" w:line="240" w:lineRule="auto"/>
        <w:rPr>
          <w:rFonts w:ascii="Arial" w:hAnsi="Arial" w:cs="Arial"/>
          <w:sz w:val="21"/>
          <w:szCs w:val="21"/>
        </w:rPr>
      </w:pPr>
    </w:p>
    <w:p w14:paraId="04A32C7E" w14:textId="77777777" w:rsidR="00591E21" w:rsidRDefault="00591E21" w:rsidP="00591E21">
      <w:pPr>
        <w:spacing w:after="0" w:line="240" w:lineRule="auto"/>
        <w:rPr>
          <w:rFonts w:ascii="Arial" w:hAnsi="Arial" w:cs="Arial"/>
          <w:sz w:val="21"/>
          <w:szCs w:val="21"/>
        </w:rPr>
      </w:pPr>
      <w:r w:rsidRPr="00591E21">
        <w:rPr>
          <w:rFonts w:ascii="Arial" w:hAnsi="Arial" w:cs="Arial"/>
          <w:b/>
          <w:bCs/>
          <w:sz w:val="24"/>
          <w:szCs w:val="24"/>
        </w:rPr>
        <w:t>BCB2:</w:t>
      </w:r>
      <w:r>
        <w:rPr>
          <w:rFonts w:ascii="Arial" w:hAnsi="Arial" w:cs="Arial"/>
          <w:sz w:val="21"/>
          <w:szCs w:val="21"/>
        </w:rPr>
        <w:t xml:space="preserve"> (Covers any member hired after 2009)</w:t>
      </w:r>
    </w:p>
    <w:p w14:paraId="02EE86B0" w14:textId="17448372" w:rsidR="00591E21" w:rsidRPr="003D6376" w:rsidRDefault="32401340" w:rsidP="32401340">
      <w:pPr>
        <w:numPr>
          <w:ilvl w:val="0"/>
          <w:numId w:val="12"/>
        </w:numPr>
        <w:spacing w:after="0" w:line="240" w:lineRule="auto"/>
        <w:rPr>
          <w:rFonts w:ascii="Arial" w:hAnsi="Arial" w:cs="Arial"/>
          <w:sz w:val="21"/>
          <w:szCs w:val="21"/>
        </w:rPr>
      </w:pPr>
      <w:r w:rsidRPr="32401340">
        <w:rPr>
          <w:rFonts w:ascii="Arial" w:hAnsi="Arial" w:cs="Arial"/>
          <w:sz w:val="21"/>
          <w:szCs w:val="21"/>
        </w:rPr>
        <w:t>No Change. (Increases are built in Year over Year).</w:t>
      </w:r>
    </w:p>
    <w:p w14:paraId="634AF6D7" w14:textId="72F8D18C" w:rsidR="32401340" w:rsidRDefault="32401340" w:rsidP="32401340">
      <w:pPr>
        <w:spacing w:after="0" w:line="240" w:lineRule="auto"/>
        <w:ind w:left="720"/>
        <w:rPr>
          <w:rFonts w:ascii="Arial" w:hAnsi="Arial" w:cs="Arial"/>
          <w:sz w:val="21"/>
          <w:szCs w:val="21"/>
          <w:highlight w:val="yellow"/>
        </w:rPr>
      </w:pPr>
    </w:p>
    <w:p w14:paraId="13B1C829" w14:textId="77777777" w:rsidR="007F2EE3" w:rsidRPr="002D6572" w:rsidRDefault="007F2EE3" w:rsidP="00E450BE">
      <w:pPr>
        <w:spacing w:before="120" w:after="120" w:line="240" w:lineRule="auto"/>
        <w:rPr>
          <w:rFonts w:ascii="Arial" w:hAnsi="Arial" w:cs="Arial"/>
          <w:b/>
          <w:sz w:val="24"/>
          <w:szCs w:val="24"/>
        </w:rPr>
      </w:pPr>
      <w:r w:rsidRPr="002D6572">
        <w:rPr>
          <w:rFonts w:ascii="Arial" w:hAnsi="Arial" w:cs="Arial"/>
          <w:b/>
          <w:sz w:val="24"/>
          <w:szCs w:val="24"/>
        </w:rPr>
        <w:t>Lump Sum</w:t>
      </w:r>
    </w:p>
    <w:p w14:paraId="2658858B" w14:textId="77777777" w:rsidR="007F2EE3" w:rsidRPr="002E1701" w:rsidRDefault="007F2EE3" w:rsidP="0018473B">
      <w:pPr>
        <w:numPr>
          <w:ilvl w:val="0"/>
          <w:numId w:val="10"/>
        </w:numPr>
        <w:spacing w:before="60" w:after="0" w:line="240" w:lineRule="auto"/>
        <w:rPr>
          <w:rFonts w:ascii="Arial" w:hAnsi="Arial" w:cs="Arial"/>
          <w:sz w:val="21"/>
          <w:szCs w:val="21"/>
        </w:rPr>
      </w:pPr>
      <w:r w:rsidRPr="002E1701">
        <w:rPr>
          <w:rFonts w:ascii="Arial" w:hAnsi="Arial" w:cs="Arial"/>
          <w:sz w:val="21"/>
          <w:szCs w:val="21"/>
        </w:rPr>
        <w:t>Lump sum distributions of monthly pension benefits were maintained.</w:t>
      </w:r>
    </w:p>
    <w:p w14:paraId="2D07FC44" w14:textId="77777777" w:rsidR="002D6572" w:rsidRPr="002E1701" w:rsidRDefault="007F2EE3" w:rsidP="0018473B">
      <w:pPr>
        <w:numPr>
          <w:ilvl w:val="0"/>
          <w:numId w:val="10"/>
        </w:numPr>
        <w:spacing w:before="60" w:after="0" w:line="240" w:lineRule="auto"/>
        <w:rPr>
          <w:rFonts w:ascii="Arial" w:hAnsi="Arial" w:cs="Arial"/>
          <w:sz w:val="21"/>
          <w:szCs w:val="21"/>
        </w:rPr>
      </w:pPr>
      <w:r w:rsidRPr="002E1701">
        <w:rPr>
          <w:rFonts w:ascii="Arial" w:hAnsi="Arial" w:cs="Arial"/>
          <w:sz w:val="21"/>
          <w:szCs w:val="21"/>
        </w:rPr>
        <w:t>Bargained Cash Balance Program #2 (BCB2) o</w:t>
      </w:r>
      <w:r w:rsidR="00AA412F">
        <w:rPr>
          <w:rFonts w:ascii="Arial" w:hAnsi="Arial" w:cs="Arial"/>
          <w:sz w:val="21"/>
          <w:szCs w:val="21"/>
        </w:rPr>
        <w:t>f the AT&amp;T Pension Benefit Plan</w:t>
      </w:r>
      <w:r w:rsidRPr="002E1701">
        <w:rPr>
          <w:rFonts w:ascii="Arial" w:hAnsi="Arial" w:cs="Arial"/>
          <w:sz w:val="21"/>
          <w:szCs w:val="21"/>
        </w:rPr>
        <w:t xml:space="preserve"> </w:t>
      </w:r>
      <w:r w:rsidR="00A11E18">
        <w:rPr>
          <w:rFonts w:ascii="Arial" w:hAnsi="Arial" w:cs="Arial"/>
          <w:sz w:val="21"/>
          <w:szCs w:val="21"/>
        </w:rPr>
        <w:t>No change</w:t>
      </w:r>
      <w:r w:rsidRPr="002E1701">
        <w:rPr>
          <w:rFonts w:ascii="Arial" w:hAnsi="Arial" w:cs="Arial"/>
          <w:sz w:val="21"/>
          <w:szCs w:val="21"/>
        </w:rPr>
        <w:t xml:space="preserve">        </w:t>
      </w:r>
    </w:p>
    <w:p w14:paraId="26657D38" w14:textId="77777777" w:rsidR="007F2EE3" w:rsidRDefault="32401340" w:rsidP="0018473B">
      <w:pPr>
        <w:numPr>
          <w:ilvl w:val="0"/>
          <w:numId w:val="10"/>
        </w:numPr>
        <w:spacing w:after="0" w:line="240" w:lineRule="auto"/>
        <w:rPr>
          <w:rFonts w:ascii="Arial" w:hAnsi="Arial" w:cs="Arial"/>
          <w:sz w:val="21"/>
          <w:szCs w:val="21"/>
        </w:rPr>
      </w:pPr>
      <w:r w:rsidRPr="32401340">
        <w:rPr>
          <w:rFonts w:ascii="Arial" w:hAnsi="Arial" w:cs="Arial"/>
          <w:sz w:val="21"/>
          <w:szCs w:val="21"/>
        </w:rPr>
        <w:t>Bargained Cash Balance (BCB) No change</w:t>
      </w:r>
    </w:p>
    <w:p w14:paraId="340F0638" w14:textId="39C11C36" w:rsidR="32401340" w:rsidRDefault="32401340" w:rsidP="32401340">
      <w:pPr>
        <w:spacing w:after="0" w:line="240" w:lineRule="auto"/>
        <w:ind w:left="720"/>
        <w:rPr>
          <w:rFonts w:ascii="Arial" w:hAnsi="Arial" w:cs="Arial"/>
          <w:sz w:val="21"/>
          <w:szCs w:val="21"/>
        </w:rPr>
      </w:pPr>
    </w:p>
    <w:p w14:paraId="72EF18C1" w14:textId="1C85BD6F" w:rsidR="32401340" w:rsidRDefault="32401340" w:rsidP="32401340">
      <w:pPr>
        <w:shd w:val="clear" w:color="auto" w:fill="E6E6E6"/>
        <w:spacing w:before="120" w:after="120" w:line="240" w:lineRule="auto"/>
        <w:rPr>
          <w:rFonts w:ascii="Arial" w:hAnsi="Arial" w:cs="Arial"/>
          <w:b/>
          <w:sz w:val="26"/>
          <w:szCs w:val="26"/>
          <w:highlight w:val="yellow"/>
        </w:rPr>
      </w:pPr>
      <w:r w:rsidRPr="32401340">
        <w:rPr>
          <w:rFonts w:ascii="Arial" w:hAnsi="Arial" w:cs="Arial"/>
          <w:b/>
          <w:bCs/>
          <w:sz w:val="26"/>
          <w:szCs w:val="26"/>
        </w:rPr>
        <w:t>Benefit Changes for Active Employees</w:t>
      </w:r>
    </w:p>
    <w:p w14:paraId="281857BE" w14:textId="203777C0" w:rsidR="00F13B2E" w:rsidRDefault="003E3871" w:rsidP="32401340">
      <w:pPr>
        <w:shd w:val="clear" w:color="auto" w:fill="F2F2F2" w:themeFill="background1" w:themeFillShade="F2"/>
        <w:spacing w:before="120" w:after="120" w:line="240" w:lineRule="auto"/>
        <w:rPr>
          <w:rFonts w:ascii="Arial" w:hAnsi="Arial" w:cs="Arial"/>
          <w:sz w:val="26"/>
          <w:szCs w:val="26"/>
          <w:highlight w:val="yellow"/>
        </w:rPr>
      </w:pPr>
      <w:r w:rsidRPr="1E55C101">
        <w:rPr>
          <w:rFonts w:ascii="Arial" w:hAnsi="Arial" w:cs="Arial"/>
          <w:sz w:val="26"/>
          <w:szCs w:val="26"/>
          <w:highlight w:val="yellow"/>
        </w:rPr>
        <w:t>***</w:t>
      </w:r>
      <w:r w:rsidR="0095525D" w:rsidRPr="1E55C101">
        <w:rPr>
          <w:rFonts w:ascii="Arial" w:hAnsi="Arial" w:cs="Arial"/>
          <w:sz w:val="26"/>
          <w:szCs w:val="26"/>
          <w:highlight w:val="yellow"/>
        </w:rPr>
        <w:t>In 2025, health, dental, and vision costs will remain unchanged from 2024. This includes the same rates and plan designs for Kaiser, Option 1, and Option 2. Due to the tentative agreement's ratification date being so close to the end of the year, we will not be able to implement the new benefits until 2026. Therefore, members can expect to continue with their current coverage and rates through 2025.</w:t>
      </w:r>
    </w:p>
    <w:p w14:paraId="2921FFA2" w14:textId="77777777" w:rsidR="00F43D6F" w:rsidRDefault="00F43D6F" w:rsidP="32401340">
      <w:pPr>
        <w:shd w:val="clear" w:color="auto" w:fill="F2F2F2" w:themeFill="background1" w:themeFillShade="F2"/>
        <w:spacing w:before="120" w:after="120" w:line="240" w:lineRule="auto"/>
        <w:rPr>
          <w:rFonts w:ascii="Arial" w:hAnsi="Arial" w:cs="Arial"/>
          <w:sz w:val="26"/>
          <w:szCs w:val="26"/>
          <w:highlight w:val="yellow"/>
        </w:rPr>
      </w:pPr>
    </w:p>
    <w:p w14:paraId="27B07814" w14:textId="77777777" w:rsidR="005A074F" w:rsidRDefault="005A074F" w:rsidP="005A074F">
      <w:pPr>
        <w:shd w:val="clear" w:color="auto" w:fill="E6E6E6"/>
        <w:spacing w:before="120" w:after="120" w:line="240" w:lineRule="auto"/>
        <w:rPr>
          <w:rFonts w:ascii="Arial" w:hAnsi="Arial" w:cs="Arial"/>
          <w:b/>
          <w:sz w:val="26"/>
          <w:szCs w:val="26"/>
          <w:highlight w:val="yellow"/>
        </w:rPr>
      </w:pPr>
      <w:r w:rsidRPr="32401340">
        <w:rPr>
          <w:rFonts w:ascii="Arial" w:hAnsi="Arial" w:cs="Arial"/>
          <w:b/>
          <w:bCs/>
          <w:sz w:val="26"/>
          <w:szCs w:val="26"/>
        </w:rPr>
        <w:t>Benefit Changes for Active Employees Effective 01/01/</w:t>
      </w:r>
      <w:r w:rsidRPr="128BFBB8">
        <w:rPr>
          <w:rFonts w:ascii="Arial" w:hAnsi="Arial" w:cs="Arial"/>
          <w:b/>
          <w:sz w:val="26"/>
          <w:szCs w:val="26"/>
          <w:highlight w:val="yellow"/>
        </w:rPr>
        <w:t>2026</w:t>
      </w:r>
    </w:p>
    <w:p w14:paraId="5C3E1445" w14:textId="77777777" w:rsidR="00F13B2E" w:rsidRDefault="00F13B2E" w:rsidP="32401340">
      <w:pPr>
        <w:shd w:val="clear" w:color="auto" w:fill="F2F2F2" w:themeFill="background1" w:themeFillShade="F2"/>
        <w:spacing w:before="120" w:after="120" w:line="240" w:lineRule="auto"/>
        <w:rPr>
          <w:rFonts w:ascii="Arial" w:hAnsi="Arial" w:cs="Arial"/>
          <w:sz w:val="26"/>
          <w:szCs w:val="26"/>
        </w:rPr>
      </w:pPr>
    </w:p>
    <w:p w14:paraId="2C9AE69A" w14:textId="5144ECD2" w:rsidR="32401340" w:rsidRDefault="32401340" w:rsidP="32401340">
      <w:pPr>
        <w:shd w:val="clear" w:color="auto" w:fill="F2F2F2" w:themeFill="background1" w:themeFillShade="F2"/>
        <w:spacing w:before="120" w:after="120" w:line="240" w:lineRule="auto"/>
        <w:rPr>
          <w:rFonts w:ascii="Arial" w:hAnsi="Arial" w:cs="Arial"/>
          <w:color w:val="FFFFFF" w:themeColor="background1"/>
          <w:sz w:val="26"/>
          <w:szCs w:val="26"/>
        </w:rPr>
      </w:pPr>
      <w:r w:rsidRPr="32401340">
        <w:rPr>
          <w:rFonts w:ascii="Arial" w:hAnsi="Arial" w:cs="Arial"/>
          <w:sz w:val="26"/>
          <w:szCs w:val="26"/>
        </w:rPr>
        <w:t>Immediate medical coverage for new hires</w:t>
      </w:r>
    </w:p>
    <w:p w14:paraId="3EA69800" w14:textId="1B9CD656" w:rsidR="32401340" w:rsidRDefault="32401340" w:rsidP="32401340">
      <w:pPr>
        <w:shd w:val="clear" w:color="auto" w:fill="F2F2F2" w:themeFill="background1" w:themeFillShade="F2"/>
        <w:spacing w:before="120" w:after="120" w:line="240" w:lineRule="auto"/>
        <w:rPr>
          <w:rFonts w:ascii="Arial" w:hAnsi="Arial" w:cs="Arial"/>
          <w:sz w:val="26"/>
          <w:szCs w:val="26"/>
        </w:rPr>
      </w:pPr>
      <w:r w:rsidRPr="32401340">
        <w:rPr>
          <w:rFonts w:ascii="Arial" w:hAnsi="Arial" w:cs="Arial"/>
          <w:sz w:val="26"/>
          <w:szCs w:val="26"/>
        </w:rPr>
        <w:lastRenderedPageBreak/>
        <w:t>Added two new discounted tiers to the medical plan, (individual + spouse, individual + children)</w:t>
      </w:r>
    </w:p>
    <w:p w14:paraId="1928D2E5" w14:textId="1F28BBCB" w:rsidR="32401340" w:rsidRDefault="32401340" w:rsidP="32401340">
      <w:pPr>
        <w:shd w:val="clear" w:color="auto" w:fill="F2F2F2" w:themeFill="background1" w:themeFillShade="F2"/>
        <w:spacing w:before="120" w:after="120" w:line="240" w:lineRule="auto"/>
        <w:rPr>
          <w:rFonts w:ascii="Arial" w:hAnsi="Arial" w:cs="Arial"/>
          <w:sz w:val="26"/>
          <w:szCs w:val="26"/>
        </w:rPr>
      </w:pPr>
      <w:r w:rsidRPr="32401340">
        <w:rPr>
          <w:rFonts w:ascii="Arial" w:hAnsi="Arial" w:cs="Arial"/>
          <w:sz w:val="26"/>
          <w:szCs w:val="26"/>
        </w:rPr>
        <w:t>Maintained medical cost share of 29% for Company plan option 1</w:t>
      </w:r>
    </w:p>
    <w:p w14:paraId="0FF9D373" w14:textId="0FDE69E6" w:rsidR="32401340" w:rsidRDefault="32401340" w:rsidP="32401340">
      <w:pPr>
        <w:spacing w:before="120" w:after="120" w:line="240" w:lineRule="auto"/>
        <w:rPr>
          <w:rFonts w:ascii="Arial" w:hAnsi="Arial" w:cs="Arial"/>
          <w:b/>
          <w:bCs/>
          <w:sz w:val="24"/>
          <w:szCs w:val="24"/>
        </w:rPr>
      </w:pPr>
    </w:p>
    <w:p w14:paraId="6B798FF7" w14:textId="77777777" w:rsidR="002D6572" w:rsidRDefault="007F2EE3" w:rsidP="00E450BE">
      <w:pPr>
        <w:spacing w:before="120" w:after="120" w:line="240" w:lineRule="auto"/>
        <w:rPr>
          <w:rFonts w:ascii="Arial" w:hAnsi="Arial" w:cs="Arial"/>
          <w:b/>
          <w:sz w:val="24"/>
          <w:szCs w:val="24"/>
        </w:rPr>
      </w:pPr>
      <w:r w:rsidRPr="002D6572">
        <w:rPr>
          <w:rFonts w:ascii="Arial" w:hAnsi="Arial" w:cs="Arial"/>
          <w:b/>
          <w:sz w:val="24"/>
          <w:szCs w:val="24"/>
        </w:rPr>
        <w:t>Kaiser Plan</w:t>
      </w:r>
    </w:p>
    <w:p w14:paraId="6644842E" w14:textId="457E4A61" w:rsidR="32401340" w:rsidRDefault="32401340" w:rsidP="32401340">
      <w:pPr>
        <w:spacing w:after="0" w:line="240" w:lineRule="auto"/>
        <w:rPr>
          <w:rFonts w:ascii="ArialMT" w:hAnsi="ArialMT" w:cs="ArialMT"/>
          <w:color w:val="1C1C1C"/>
          <w:sz w:val="24"/>
          <w:szCs w:val="24"/>
        </w:rPr>
      </w:pPr>
      <w:r w:rsidRPr="32401340">
        <w:rPr>
          <w:rFonts w:ascii="ArialMT" w:hAnsi="ArialMT" w:cs="ArialMT"/>
          <w:color w:val="060606"/>
          <w:sz w:val="24"/>
          <w:szCs w:val="24"/>
        </w:rPr>
        <w:t>Term of Kaiser Arrangement: Effective 1/1/20</w:t>
      </w:r>
      <w:r w:rsidRPr="32401340">
        <w:rPr>
          <w:rFonts w:ascii="ArialMT" w:hAnsi="ArialMT" w:cs="ArialMT"/>
          <w:sz w:val="24"/>
          <w:szCs w:val="24"/>
        </w:rPr>
        <w:t>25</w:t>
      </w:r>
      <w:r w:rsidRPr="32401340">
        <w:rPr>
          <w:rFonts w:ascii="ArialMT" w:hAnsi="ArialMT" w:cs="ArialMT"/>
          <w:color w:val="B6082E"/>
          <w:sz w:val="24"/>
          <w:szCs w:val="24"/>
        </w:rPr>
        <w:t xml:space="preserve"> </w:t>
      </w:r>
      <w:r w:rsidRPr="32401340">
        <w:rPr>
          <w:rFonts w:ascii="ArialMT" w:hAnsi="ArialMT" w:cs="ArialMT"/>
          <w:color w:val="060606"/>
          <w:sz w:val="24"/>
          <w:szCs w:val="24"/>
        </w:rPr>
        <w:t>and terminates 12/31</w:t>
      </w:r>
      <w:r w:rsidRPr="32401340">
        <w:rPr>
          <w:rFonts w:ascii="ArialMT" w:hAnsi="ArialMT" w:cs="ArialMT"/>
          <w:color w:val="1C1C1C"/>
          <w:sz w:val="24"/>
          <w:szCs w:val="24"/>
        </w:rPr>
        <w:t>/2028.</w:t>
      </w:r>
    </w:p>
    <w:p w14:paraId="57E5E2E9" w14:textId="4BF2ACF1" w:rsidR="32401340" w:rsidRDefault="32401340" w:rsidP="32401340">
      <w:pPr>
        <w:spacing w:after="0" w:line="240" w:lineRule="auto"/>
        <w:rPr>
          <w:rFonts w:ascii="ArialMT" w:hAnsi="ArialMT" w:cs="ArialMT"/>
          <w:color w:val="313131"/>
          <w:sz w:val="24"/>
          <w:szCs w:val="24"/>
        </w:rPr>
      </w:pPr>
      <w:r w:rsidRPr="32401340">
        <w:rPr>
          <w:rFonts w:ascii="ArialMT" w:hAnsi="ArialMT" w:cs="ArialMT"/>
          <w:b/>
          <w:bCs/>
          <w:color w:val="060606"/>
          <w:sz w:val="24"/>
          <w:szCs w:val="24"/>
        </w:rPr>
        <w:t>Eligibility:</w:t>
      </w:r>
      <w:r w:rsidRPr="32401340">
        <w:rPr>
          <w:rFonts w:ascii="ArialMT" w:hAnsi="ArialMT" w:cs="ArialMT"/>
          <w:color w:val="060606"/>
          <w:sz w:val="24"/>
          <w:szCs w:val="24"/>
        </w:rPr>
        <w:t xml:space="preserve"> Current Employees, (eliminated 2 tier health care)</w:t>
      </w:r>
    </w:p>
    <w:p w14:paraId="58E100EA" w14:textId="3654C124" w:rsidR="005D2D59" w:rsidRDefault="32401340" w:rsidP="006954D2">
      <w:pPr>
        <w:autoSpaceDE w:val="0"/>
        <w:autoSpaceDN w:val="0"/>
        <w:adjustRightInd w:val="0"/>
        <w:spacing w:after="0" w:line="240" w:lineRule="auto"/>
        <w:rPr>
          <w:rFonts w:ascii="ArialMT" w:hAnsi="ArialMT" w:cs="ArialMT"/>
          <w:color w:val="060606"/>
          <w:sz w:val="24"/>
          <w:szCs w:val="24"/>
        </w:rPr>
      </w:pPr>
      <w:r w:rsidRPr="32401340">
        <w:rPr>
          <w:rFonts w:ascii="ArialMT" w:hAnsi="ArialMT" w:cs="ArialMT"/>
          <w:b/>
          <w:bCs/>
          <w:color w:val="060606"/>
          <w:sz w:val="24"/>
          <w:szCs w:val="24"/>
        </w:rPr>
        <w:t>Plan Design:</w:t>
      </w:r>
      <w:r w:rsidRPr="32401340">
        <w:rPr>
          <w:rFonts w:ascii="ArialMT" w:hAnsi="ArialMT" w:cs="ArialMT"/>
          <w:color w:val="060606"/>
          <w:sz w:val="24"/>
          <w:szCs w:val="24"/>
        </w:rPr>
        <w:t xml:space="preserve"> Same terms and conditions as provided by Kaiser to Current Employees who are Eligible California Employees, subject to changes in law and the exceptions below (Kaiser Plan).</w:t>
      </w:r>
    </w:p>
    <w:p w14:paraId="06C699EC" w14:textId="77777777" w:rsidR="00EE3ABE" w:rsidRDefault="00EE3ABE" w:rsidP="006954D2">
      <w:pPr>
        <w:autoSpaceDE w:val="0"/>
        <w:autoSpaceDN w:val="0"/>
        <w:adjustRightInd w:val="0"/>
        <w:spacing w:after="0" w:line="240" w:lineRule="auto"/>
        <w:rPr>
          <w:rFonts w:ascii="ArialMT" w:hAnsi="ArialMT" w:cs="ArialMT"/>
          <w:sz w:val="24"/>
          <w:szCs w:val="24"/>
        </w:rPr>
      </w:pPr>
    </w:p>
    <w:p w14:paraId="0C0B9BE0" w14:textId="406A1D91" w:rsidR="00EE3ABE" w:rsidRDefault="32401340" w:rsidP="32401340">
      <w:pPr>
        <w:pBdr>
          <w:top w:val="single" w:sz="4" w:space="4" w:color="000000"/>
          <w:left w:val="single" w:sz="4" w:space="4" w:color="000000"/>
          <w:bottom w:val="single" w:sz="4" w:space="4" w:color="000000"/>
          <w:right w:val="single" w:sz="4" w:space="4" w:color="000000"/>
        </w:pBdr>
        <w:autoSpaceDE w:val="0"/>
        <w:autoSpaceDN w:val="0"/>
        <w:adjustRightInd w:val="0"/>
        <w:spacing w:after="0" w:line="240" w:lineRule="auto"/>
        <w:rPr>
          <w:rFonts w:ascii="Arial" w:hAnsi="Arial" w:cs="Arial"/>
          <w:color w:val="1A1A1A"/>
          <w:sz w:val="23"/>
          <w:szCs w:val="23"/>
        </w:rPr>
      </w:pPr>
      <w:r w:rsidRPr="32401340">
        <w:rPr>
          <w:rFonts w:ascii="Arial" w:hAnsi="Arial" w:cs="Arial"/>
          <w:color w:val="1A1A1A"/>
          <w:sz w:val="23"/>
          <w:szCs w:val="23"/>
        </w:rPr>
        <w:t xml:space="preserve">For </w:t>
      </w:r>
      <w:r w:rsidRPr="32401340">
        <w:rPr>
          <w:rFonts w:ascii="Arial" w:hAnsi="Arial" w:cs="Arial"/>
          <w:b/>
          <w:bCs/>
          <w:sz w:val="23"/>
          <w:szCs w:val="23"/>
        </w:rPr>
        <w:t>current employees</w:t>
      </w:r>
      <w:r w:rsidRPr="32401340">
        <w:rPr>
          <w:rFonts w:ascii="Arial" w:hAnsi="Arial" w:cs="Arial"/>
          <w:color w:val="1A1A1A"/>
          <w:sz w:val="23"/>
          <w:szCs w:val="23"/>
        </w:rPr>
        <w:t>:</w:t>
      </w:r>
    </w:p>
    <w:p w14:paraId="34678923" w14:textId="77D34D41" w:rsidR="00EE3ABE" w:rsidRPr="00D5294B" w:rsidRDefault="32401340" w:rsidP="32401340">
      <w:pPr>
        <w:pBdr>
          <w:top w:val="single" w:sz="4" w:space="4" w:color="000000"/>
          <w:left w:val="single" w:sz="4" w:space="4" w:color="000000"/>
          <w:bottom w:val="single" w:sz="4" w:space="4" w:color="000000"/>
          <w:right w:val="single" w:sz="4" w:space="4" w:color="000000"/>
        </w:pBdr>
        <w:autoSpaceDE w:val="0"/>
        <w:autoSpaceDN w:val="0"/>
        <w:adjustRightInd w:val="0"/>
        <w:spacing w:after="0" w:line="240" w:lineRule="auto"/>
        <w:rPr>
          <w:rFonts w:ascii="Arial" w:hAnsi="Arial" w:cs="Arial"/>
          <w:sz w:val="23"/>
          <w:szCs w:val="23"/>
        </w:rPr>
      </w:pPr>
      <w:r w:rsidRPr="32401340">
        <w:rPr>
          <w:rFonts w:ascii="Arial" w:hAnsi="Arial" w:cs="Arial"/>
          <w:color w:val="1A1A1A"/>
          <w:sz w:val="23"/>
          <w:szCs w:val="23"/>
        </w:rPr>
        <w:t xml:space="preserve">Plan Year                               </w:t>
      </w:r>
      <w:r w:rsidR="00EE3ABE">
        <w:tab/>
      </w:r>
      <w:r w:rsidRPr="32401340">
        <w:rPr>
          <w:rFonts w:ascii="Arial" w:hAnsi="Arial" w:cs="Arial"/>
          <w:color w:val="1A1A1A"/>
          <w:sz w:val="23"/>
          <w:szCs w:val="23"/>
        </w:rPr>
        <w:t xml:space="preserve"> </w:t>
      </w:r>
      <w:r w:rsidRPr="32401340">
        <w:rPr>
          <w:rFonts w:ascii="Arial" w:hAnsi="Arial" w:cs="Arial"/>
          <w:sz w:val="23"/>
          <w:szCs w:val="23"/>
        </w:rPr>
        <w:t>2025        2026         2027          2028</w:t>
      </w:r>
    </w:p>
    <w:p w14:paraId="0304D65D" w14:textId="72367ABD" w:rsidR="00EE3ABE" w:rsidRPr="00D5294B" w:rsidRDefault="32401340" w:rsidP="32401340">
      <w:pPr>
        <w:pBdr>
          <w:top w:val="single" w:sz="4" w:space="4" w:color="000000"/>
          <w:left w:val="single" w:sz="4" w:space="4" w:color="000000"/>
          <w:bottom w:val="single" w:sz="4" w:space="4" w:color="000000"/>
          <w:right w:val="single" w:sz="4" w:space="4" w:color="000000"/>
        </w:pBdr>
        <w:autoSpaceDE w:val="0"/>
        <w:autoSpaceDN w:val="0"/>
        <w:adjustRightInd w:val="0"/>
        <w:spacing w:after="0" w:line="240" w:lineRule="auto"/>
        <w:rPr>
          <w:rFonts w:ascii="Arial" w:hAnsi="Arial" w:cs="Arial"/>
          <w:sz w:val="23"/>
          <w:szCs w:val="23"/>
        </w:rPr>
      </w:pPr>
      <w:r w:rsidRPr="32401340">
        <w:rPr>
          <w:rFonts w:ascii="Arial" w:hAnsi="Arial" w:cs="Arial"/>
          <w:sz w:val="23"/>
          <w:szCs w:val="23"/>
        </w:rPr>
        <w:t xml:space="preserve">Individual                                </w:t>
      </w:r>
      <w:r w:rsidR="00EE3ABE">
        <w:tab/>
      </w:r>
      <w:r w:rsidRPr="32401340">
        <w:rPr>
          <w:rFonts w:ascii="Arial" w:hAnsi="Arial" w:cs="Arial"/>
          <w:sz w:val="23"/>
          <w:szCs w:val="23"/>
        </w:rPr>
        <w:t xml:space="preserve"> </w:t>
      </w:r>
      <w:r w:rsidR="00AC6741" w:rsidRPr="513AEE4E">
        <w:rPr>
          <w:rFonts w:ascii="Arial" w:hAnsi="Arial" w:cs="Arial"/>
          <w:sz w:val="23"/>
          <w:szCs w:val="23"/>
          <w:highlight w:val="yellow"/>
        </w:rPr>
        <w:t>**</w:t>
      </w:r>
      <w:r w:rsidR="00AC6741">
        <w:rPr>
          <w:rFonts w:ascii="Arial" w:hAnsi="Arial" w:cs="Arial"/>
          <w:sz w:val="23"/>
          <w:szCs w:val="23"/>
        </w:rPr>
        <w:t xml:space="preserve">      </w:t>
      </w:r>
      <w:r w:rsidRPr="32401340">
        <w:rPr>
          <w:rFonts w:ascii="Arial" w:hAnsi="Arial" w:cs="Arial"/>
          <w:sz w:val="23"/>
          <w:szCs w:val="23"/>
        </w:rPr>
        <w:t xml:space="preserve">       $162         $172           $177</w:t>
      </w:r>
    </w:p>
    <w:p w14:paraId="7042C7F3" w14:textId="1858A067"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3"/>
          <w:szCs w:val="23"/>
        </w:rPr>
      </w:pPr>
      <w:r w:rsidRPr="32401340">
        <w:rPr>
          <w:rFonts w:ascii="Arial" w:hAnsi="Arial" w:cs="Arial"/>
          <w:sz w:val="23"/>
          <w:szCs w:val="23"/>
        </w:rPr>
        <w:t xml:space="preserve">Individual + Spouse Partner            </w:t>
      </w:r>
      <w:r w:rsidR="00AC6741">
        <w:rPr>
          <w:rFonts w:ascii="Arial" w:hAnsi="Arial" w:cs="Arial"/>
          <w:sz w:val="23"/>
          <w:szCs w:val="23"/>
        </w:rPr>
        <w:t xml:space="preserve"> </w:t>
      </w:r>
      <w:r w:rsidR="00FB6CF7" w:rsidRPr="513AEE4E">
        <w:rPr>
          <w:rFonts w:ascii="Arial" w:hAnsi="Arial" w:cs="Arial"/>
          <w:sz w:val="23"/>
          <w:szCs w:val="23"/>
          <w:highlight w:val="yellow"/>
        </w:rPr>
        <w:t>N/A</w:t>
      </w:r>
      <w:r w:rsidR="00AC6741">
        <w:rPr>
          <w:rFonts w:ascii="Arial" w:hAnsi="Arial" w:cs="Arial"/>
          <w:sz w:val="23"/>
          <w:szCs w:val="23"/>
        </w:rPr>
        <w:t xml:space="preserve">     </w:t>
      </w:r>
      <w:r w:rsidRPr="32401340">
        <w:rPr>
          <w:rFonts w:ascii="Arial" w:hAnsi="Arial" w:cs="Arial"/>
          <w:sz w:val="23"/>
          <w:szCs w:val="23"/>
        </w:rPr>
        <w:t xml:space="preserve">     $421         $447           $460</w:t>
      </w:r>
    </w:p>
    <w:p w14:paraId="3DF60975" w14:textId="2E46C68E"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3"/>
          <w:szCs w:val="23"/>
        </w:rPr>
      </w:pPr>
      <w:r w:rsidRPr="32401340">
        <w:rPr>
          <w:rFonts w:ascii="Arial" w:hAnsi="Arial" w:cs="Arial"/>
          <w:sz w:val="23"/>
          <w:szCs w:val="23"/>
        </w:rPr>
        <w:t xml:space="preserve">Individual + Children                         </w:t>
      </w:r>
      <w:r w:rsidR="00FB6CF7" w:rsidRPr="513AEE4E">
        <w:rPr>
          <w:rFonts w:ascii="Arial" w:hAnsi="Arial" w:cs="Arial"/>
          <w:sz w:val="23"/>
          <w:szCs w:val="23"/>
          <w:highlight w:val="yellow"/>
        </w:rPr>
        <w:t>N/A</w:t>
      </w:r>
      <w:r w:rsidR="005328DD">
        <w:rPr>
          <w:rFonts w:ascii="Arial" w:hAnsi="Arial" w:cs="Arial"/>
          <w:sz w:val="23"/>
          <w:szCs w:val="23"/>
        </w:rPr>
        <w:t xml:space="preserve">     </w:t>
      </w:r>
      <w:r w:rsidRPr="32401340">
        <w:rPr>
          <w:rFonts w:ascii="Arial" w:hAnsi="Arial" w:cs="Arial"/>
          <w:sz w:val="23"/>
          <w:szCs w:val="23"/>
        </w:rPr>
        <w:t xml:space="preserve">    </w:t>
      </w:r>
      <w:r w:rsidR="00F43D6F">
        <w:rPr>
          <w:rFonts w:ascii="Arial" w:hAnsi="Arial" w:cs="Arial"/>
          <w:sz w:val="23"/>
          <w:szCs w:val="23"/>
        </w:rPr>
        <w:t xml:space="preserve"> </w:t>
      </w:r>
      <w:r w:rsidRPr="32401340">
        <w:rPr>
          <w:rFonts w:ascii="Arial" w:hAnsi="Arial" w:cs="Arial"/>
          <w:sz w:val="23"/>
          <w:szCs w:val="23"/>
        </w:rPr>
        <w:t>$275         $292           $301</w:t>
      </w:r>
    </w:p>
    <w:p w14:paraId="6BA06EAC" w14:textId="1B0E4BE3" w:rsidR="00EE3ABE" w:rsidRDefault="32401340" w:rsidP="32401340">
      <w:pPr>
        <w:pBdr>
          <w:top w:val="single" w:sz="4" w:space="4" w:color="000000"/>
          <w:left w:val="single" w:sz="4" w:space="4" w:color="000000"/>
          <w:bottom w:val="single" w:sz="4" w:space="4" w:color="000000"/>
          <w:right w:val="single" w:sz="4" w:space="4" w:color="000000"/>
        </w:pBdr>
        <w:autoSpaceDE w:val="0"/>
        <w:autoSpaceDN w:val="0"/>
        <w:adjustRightInd w:val="0"/>
        <w:spacing w:after="0" w:line="240" w:lineRule="auto"/>
        <w:rPr>
          <w:rFonts w:ascii="Arial" w:hAnsi="Arial" w:cs="Arial"/>
          <w:sz w:val="23"/>
          <w:szCs w:val="23"/>
        </w:rPr>
      </w:pPr>
      <w:r w:rsidRPr="32401340">
        <w:rPr>
          <w:rFonts w:ascii="Arial" w:hAnsi="Arial" w:cs="Arial"/>
          <w:sz w:val="23"/>
          <w:szCs w:val="23"/>
        </w:rPr>
        <w:t xml:space="preserve">Family                                     </w:t>
      </w:r>
      <w:r w:rsidR="00EE3ABE">
        <w:tab/>
      </w:r>
      <w:r w:rsidRPr="32401340">
        <w:rPr>
          <w:rFonts w:ascii="Arial" w:hAnsi="Arial" w:cs="Arial"/>
          <w:sz w:val="23"/>
          <w:szCs w:val="23"/>
        </w:rPr>
        <w:t xml:space="preserve"> </w:t>
      </w:r>
      <w:r w:rsidR="00563FFF" w:rsidRPr="513AEE4E">
        <w:rPr>
          <w:rFonts w:ascii="Arial" w:hAnsi="Arial" w:cs="Arial"/>
          <w:sz w:val="23"/>
          <w:szCs w:val="23"/>
          <w:highlight w:val="yellow"/>
        </w:rPr>
        <w:t>**</w:t>
      </w:r>
      <w:r w:rsidR="005328DD">
        <w:rPr>
          <w:rFonts w:ascii="Arial" w:hAnsi="Arial" w:cs="Arial"/>
          <w:sz w:val="23"/>
          <w:szCs w:val="23"/>
        </w:rPr>
        <w:t xml:space="preserve">    </w:t>
      </w:r>
      <w:r w:rsidRPr="32401340">
        <w:rPr>
          <w:rFonts w:ascii="Arial" w:hAnsi="Arial" w:cs="Arial"/>
          <w:sz w:val="23"/>
          <w:szCs w:val="23"/>
        </w:rPr>
        <w:t xml:space="preserve">  </w:t>
      </w:r>
      <w:r w:rsidR="00563FFF">
        <w:rPr>
          <w:rFonts w:ascii="Arial" w:hAnsi="Arial" w:cs="Arial"/>
          <w:sz w:val="23"/>
          <w:szCs w:val="23"/>
        </w:rPr>
        <w:t xml:space="preserve"> </w:t>
      </w:r>
      <w:r w:rsidRPr="32401340">
        <w:rPr>
          <w:rFonts w:ascii="Arial" w:hAnsi="Arial" w:cs="Arial"/>
          <w:sz w:val="23"/>
          <w:szCs w:val="23"/>
        </w:rPr>
        <w:t xml:space="preserve">  </w:t>
      </w:r>
      <w:r w:rsidR="002A1F07">
        <w:rPr>
          <w:rFonts w:ascii="Arial" w:hAnsi="Arial" w:cs="Arial"/>
          <w:sz w:val="23"/>
          <w:szCs w:val="23"/>
        </w:rPr>
        <w:t xml:space="preserve"> </w:t>
      </w:r>
      <w:r w:rsidRPr="32401340">
        <w:rPr>
          <w:rFonts w:ascii="Arial" w:hAnsi="Arial" w:cs="Arial"/>
          <w:sz w:val="23"/>
          <w:szCs w:val="23"/>
        </w:rPr>
        <w:t xml:space="preserve">  </w:t>
      </w:r>
      <w:r w:rsidR="00F43D6F">
        <w:rPr>
          <w:rFonts w:ascii="Arial" w:hAnsi="Arial" w:cs="Arial"/>
          <w:sz w:val="23"/>
          <w:szCs w:val="23"/>
        </w:rPr>
        <w:t xml:space="preserve"> </w:t>
      </w:r>
      <w:r w:rsidRPr="32401340">
        <w:rPr>
          <w:rFonts w:ascii="Arial" w:hAnsi="Arial" w:cs="Arial"/>
          <w:sz w:val="23"/>
          <w:szCs w:val="23"/>
        </w:rPr>
        <w:t>$453         $481           $496</w:t>
      </w:r>
    </w:p>
    <w:p w14:paraId="31445C86" w14:textId="2DF9FC51" w:rsidR="00FB6CF7" w:rsidRPr="00D5294B" w:rsidRDefault="00FB6CF7" w:rsidP="32401340">
      <w:pPr>
        <w:pBdr>
          <w:top w:val="single" w:sz="4" w:space="4" w:color="000000"/>
          <w:left w:val="single" w:sz="4" w:space="4" w:color="000000"/>
          <w:bottom w:val="single" w:sz="4" w:space="4" w:color="000000"/>
          <w:right w:val="single" w:sz="4" w:space="4" w:color="000000"/>
        </w:pBdr>
        <w:autoSpaceDE w:val="0"/>
        <w:autoSpaceDN w:val="0"/>
        <w:adjustRightInd w:val="0"/>
        <w:spacing w:after="0" w:line="240" w:lineRule="auto"/>
        <w:rPr>
          <w:rFonts w:ascii="ArialMT" w:hAnsi="ArialMT" w:cs="ArialMT"/>
          <w:sz w:val="24"/>
          <w:szCs w:val="24"/>
          <w:highlight w:val="yellow"/>
        </w:rPr>
      </w:pPr>
      <w:r w:rsidRPr="1F52A448">
        <w:rPr>
          <w:rFonts w:ascii="Arial" w:hAnsi="Arial" w:cs="Arial"/>
          <w:sz w:val="23"/>
          <w:szCs w:val="23"/>
          <w:highlight w:val="yellow"/>
        </w:rPr>
        <w:t xml:space="preserve">** 2025 </w:t>
      </w:r>
      <w:r w:rsidR="000039CB" w:rsidRPr="1F52A448">
        <w:rPr>
          <w:rFonts w:ascii="Arial" w:hAnsi="Arial" w:cs="Arial"/>
          <w:sz w:val="23"/>
          <w:szCs w:val="23"/>
          <w:highlight w:val="yellow"/>
        </w:rPr>
        <w:t>Rates and plan design are same as 2024</w:t>
      </w:r>
      <w:r w:rsidR="000039CB">
        <w:rPr>
          <w:rFonts w:ascii="Arial" w:hAnsi="Arial" w:cs="Arial"/>
          <w:sz w:val="23"/>
          <w:szCs w:val="23"/>
        </w:rPr>
        <w:t xml:space="preserve"> </w:t>
      </w:r>
    </w:p>
    <w:p w14:paraId="51922DA7" w14:textId="78FDBE69" w:rsidR="32401340" w:rsidRDefault="32401340" w:rsidP="32401340">
      <w:pPr>
        <w:spacing w:before="120" w:after="120" w:line="240" w:lineRule="auto"/>
        <w:rPr>
          <w:rFonts w:ascii="ArialMT" w:hAnsi="ArialMT" w:cs="ArialMT"/>
          <w:color w:val="2E98D4"/>
          <w:sz w:val="24"/>
          <w:szCs w:val="24"/>
        </w:rPr>
      </w:pPr>
    </w:p>
    <w:p w14:paraId="6BB699B7" w14:textId="03497545" w:rsidR="00A11E18" w:rsidRDefault="32401340" w:rsidP="32401340">
      <w:pPr>
        <w:tabs>
          <w:tab w:val="left" w:pos="1020"/>
        </w:tabs>
        <w:spacing w:before="120" w:after="120" w:line="240" w:lineRule="auto"/>
        <w:rPr>
          <w:rFonts w:ascii="Arial" w:hAnsi="Arial" w:cs="Arial"/>
          <w:sz w:val="24"/>
          <w:szCs w:val="24"/>
        </w:rPr>
      </w:pPr>
      <w:r w:rsidRPr="32401340">
        <w:rPr>
          <w:rFonts w:ascii="Arial" w:hAnsi="Arial" w:cs="Arial"/>
          <w:sz w:val="24"/>
          <w:szCs w:val="24"/>
          <w:highlight w:val="lightGray"/>
        </w:rPr>
        <w:t>If the cost of Kaiser Plan to AT&amp;T for the Plan Year is in excess of the cost to AT&amp;T of the Company self-insured medical plan Option 1 Broad available to Eligible California Employees, monthly contributions will apply to Eligible California Employees who are enrolled in the Kaiser Plan during the Plan Year equal to the contributions outlined above, plus the cost difference between the Kaiser Plan and the Company self-insured plan Option 1 Broad plan for the coverage tier elected.</w:t>
      </w:r>
    </w:p>
    <w:p w14:paraId="7C2E8119" w14:textId="3301F0DA" w:rsidR="32401340" w:rsidRDefault="32401340" w:rsidP="32401340">
      <w:pPr>
        <w:tabs>
          <w:tab w:val="left" w:pos="1020"/>
        </w:tabs>
        <w:spacing w:before="120" w:after="120" w:line="240" w:lineRule="auto"/>
        <w:rPr>
          <w:rFonts w:ascii="Arial" w:hAnsi="Arial" w:cs="Arial"/>
          <w:sz w:val="24"/>
          <w:szCs w:val="24"/>
          <w:highlight w:val="lightGray"/>
        </w:rPr>
      </w:pPr>
    </w:p>
    <w:p w14:paraId="5733FA7D" w14:textId="34C669B7" w:rsidR="007F2EE3" w:rsidRPr="00D5294B" w:rsidRDefault="32401340" w:rsidP="32401340">
      <w:pPr>
        <w:spacing w:before="120" w:after="120" w:line="240" w:lineRule="auto"/>
        <w:rPr>
          <w:rFonts w:ascii="Arial" w:hAnsi="Arial" w:cs="Arial"/>
          <w:b/>
          <w:bCs/>
          <w:sz w:val="24"/>
          <w:szCs w:val="24"/>
        </w:rPr>
      </w:pPr>
      <w:r w:rsidRPr="32401340">
        <w:rPr>
          <w:rFonts w:ascii="Arial" w:hAnsi="Arial" w:cs="Arial"/>
          <w:b/>
          <w:bCs/>
          <w:sz w:val="24"/>
          <w:szCs w:val="24"/>
        </w:rPr>
        <w:t xml:space="preserve">Company Medical Plan </w:t>
      </w:r>
    </w:p>
    <w:p w14:paraId="001D74BE" w14:textId="250B9EEA" w:rsidR="007F2EE3" w:rsidRPr="005B00DC" w:rsidRDefault="32401340" w:rsidP="00E450BE">
      <w:pPr>
        <w:spacing w:before="120" w:after="120" w:line="240" w:lineRule="auto"/>
        <w:rPr>
          <w:rFonts w:ascii="Arial" w:hAnsi="Arial" w:cs="Arial"/>
          <w:sz w:val="24"/>
          <w:szCs w:val="24"/>
          <w:u w:val="single"/>
        </w:rPr>
      </w:pPr>
      <w:r w:rsidRPr="32401340">
        <w:rPr>
          <w:rFonts w:ascii="Arial" w:hAnsi="Arial" w:cs="Arial"/>
          <w:sz w:val="24"/>
          <w:szCs w:val="24"/>
          <w:u w:val="single"/>
        </w:rPr>
        <w:t>Monthly Contribution for all Current Employees:</w:t>
      </w:r>
    </w:p>
    <w:p w14:paraId="05143CA6" w14:textId="00171535" w:rsidR="002341C8" w:rsidRPr="005B00DC" w:rsidRDefault="32401340" w:rsidP="00E450BE">
      <w:pPr>
        <w:spacing w:before="120" w:after="120" w:line="240" w:lineRule="auto"/>
        <w:rPr>
          <w:rFonts w:ascii="Arial" w:hAnsi="Arial" w:cs="Arial"/>
          <w:sz w:val="24"/>
          <w:szCs w:val="24"/>
          <w:u w:val="single"/>
        </w:rPr>
      </w:pPr>
      <w:r w:rsidRPr="32401340">
        <w:rPr>
          <w:rFonts w:ascii="Arial" w:hAnsi="Arial" w:cs="Arial"/>
          <w:sz w:val="24"/>
          <w:szCs w:val="24"/>
          <w:u w:val="single"/>
        </w:rPr>
        <w:t>Option 1 Broad:</w:t>
      </w:r>
    </w:p>
    <w:p w14:paraId="74675271" w14:textId="5ADE0699" w:rsidR="007F2EE3" w:rsidRPr="005B00DC" w:rsidRDefault="32401340" w:rsidP="002E1701">
      <w:pPr>
        <w:spacing w:after="0" w:line="240" w:lineRule="auto"/>
        <w:rPr>
          <w:rFonts w:ascii="Arial" w:hAnsi="Arial" w:cs="Arial"/>
          <w:sz w:val="24"/>
          <w:szCs w:val="24"/>
          <w:highlight w:val="yellow"/>
        </w:rPr>
      </w:pPr>
      <w:r w:rsidRPr="752D950B">
        <w:rPr>
          <w:rFonts w:ascii="Arial" w:hAnsi="Arial" w:cs="Arial"/>
          <w:sz w:val="24"/>
          <w:szCs w:val="24"/>
          <w:highlight w:val="yellow"/>
        </w:rPr>
        <w:t xml:space="preserve">2025   </w:t>
      </w:r>
      <w:r w:rsidR="00F43D6F">
        <w:rPr>
          <w:rFonts w:ascii="Arial" w:hAnsi="Arial" w:cs="Arial"/>
          <w:sz w:val="24"/>
          <w:szCs w:val="24"/>
          <w:highlight w:val="yellow"/>
        </w:rPr>
        <w:t xml:space="preserve">   </w:t>
      </w:r>
      <w:r w:rsidRPr="752D950B">
        <w:rPr>
          <w:rFonts w:ascii="Arial" w:hAnsi="Arial" w:cs="Arial"/>
          <w:sz w:val="24"/>
          <w:szCs w:val="24"/>
          <w:highlight w:val="yellow"/>
        </w:rPr>
        <w:t xml:space="preserve"> </w:t>
      </w:r>
      <w:r w:rsidR="007C6040" w:rsidRPr="752D950B">
        <w:rPr>
          <w:rFonts w:ascii="Arial" w:hAnsi="Arial" w:cs="Arial"/>
          <w:sz w:val="24"/>
          <w:szCs w:val="24"/>
          <w:highlight w:val="yellow"/>
        </w:rPr>
        <w:t>** Same as 2024</w:t>
      </w:r>
      <w:r w:rsidR="007C6040">
        <w:rPr>
          <w:rFonts w:ascii="Arial" w:hAnsi="Arial" w:cs="Arial"/>
          <w:sz w:val="24"/>
          <w:szCs w:val="24"/>
        </w:rPr>
        <w:t xml:space="preserve"> </w:t>
      </w:r>
    </w:p>
    <w:p w14:paraId="3AD2B2B9" w14:textId="29AC198E" w:rsidR="007F2EE3" w:rsidRPr="005B00DC"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2026       Individual $162 </w:t>
      </w:r>
      <w:r w:rsidR="002341C8">
        <w:tab/>
      </w:r>
      <w:r w:rsidRPr="32401340">
        <w:rPr>
          <w:rFonts w:ascii="Arial" w:hAnsi="Arial" w:cs="Arial"/>
          <w:sz w:val="24"/>
          <w:szCs w:val="24"/>
        </w:rPr>
        <w:t>Individual/Spouse $421    Ind/child(ren) $275       Family $453</w:t>
      </w:r>
    </w:p>
    <w:p w14:paraId="401F25AB" w14:textId="0E488973" w:rsidR="002341C8" w:rsidRPr="005B00DC"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2027       Individual $172 </w:t>
      </w:r>
      <w:r w:rsidR="002341C8">
        <w:tab/>
      </w:r>
      <w:r w:rsidRPr="32401340">
        <w:rPr>
          <w:rFonts w:ascii="Arial" w:hAnsi="Arial" w:cs="Arial"/>
          <w:sz w:val="24"/>
          <w:szCs w:val="24"/>
        </w:rPr>
        <w:t>Individual/Spouse $447    Ind/child(ren) $292       Family $481</w:t>
      </w:r>
    </w:p>
    <w:p w14:paraId="7D58759A" w14:textId="52D533D3" w:rsidR="002341C8" w:rsidRPr="005B00DC"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2028       Individual $177 </w:t>
      </w:r>
      <w:r w:rsidR="002341C8">
        <w:tab/>
      </w:r>
      <w:r w:rsidRPr="32401340">
        <w:rPr>
          <w:rFonts w:ascii="Arial" w:hAnsi="Arial" w:cs="Arial"/>
          <w:sz w:val="24"/>
          <w:szCs w:val="24"/>
        </w:rPr>
        <w:t>Individual/Spouse $460    Ind/child(ren) $301       Family $496</w:t>
      </w:r>
    </w:p>
    <w:p w14:paraId="20904969" w14:textId="6AB70C54" w:rsidR="002341C8" w:rsidRPr="005B00DC" w:rsidRDefault="002341C8" w:rsidP="32401340">
      <w:pPr>
        <w:spacing w:after="0" w:line="240" w:lineRule="auto"/>
        <w:rPr>
          <w:rFonts w:ascii="Arial" w:hAnsi="Arial" w:cs="Arial"/>
          <w:sz w:val="24"/>
          <w:szCs w:val="24"/>
        </w:rPr>
      </w:pPr>
    </w:p>
    <w:p w14:paraId="5A5D0D92" w14:textId="0F31303D" w:rsidR="002341C8" w:rsidRPr="005B00DC" w:rsidRDefault="32401340" w:rsidP="002341C8">
      <w:pPr>
        <w:spacing w:after="120" w:line="240" w:lineRule="auto"/>
        <w:rPr>
          <w:rFonts w:ascii="Arial" w:hAnsi="Arial" w:cs="Arial"/>
          <w:sz w:val="24"/>
          <w:szCs w:val="24"/>
          <w:u w:val="single"/>
        </w:rPr>
      </w:pPr>
      <w:r w:rsidRPr="32401340">
        <w:rPr>
          <w:rFonts w:ascii="Arial" w:hAnsi="Arial" w:cs="Arial"/>
          <w:sz w:val="24"/>
          <w:szCs w:val="24"/>
          <w:u w:val="single"/>
        </w:rPr>
        <w:t>Option 1 Select:</w:t>
      </w:r>
    </w:p>
    <w:p w14:paraId="2744CAD6" w14:textId="3411460F" w:rsidR="00220C18" w:rsidRPr="008C4ABF" w:rsidRDefault="32401340" w:rsidP="32401340">
      <w:pPr>
        <w:spacing w:after="0" w:line="240" w:lineRule="auto"/>
        <w:rPr>
          <w:rFonts w:ascii="Arial" w:hAnsi="Arial" w:cs="Arial"/>
          <w:sz w:val="24"/>
          <w:szCs w:val="24"/>
          <w:highlight w:val="yellow"/>
        </w:rPr>
      </w:pPr>
      <w:r w:rsidRPr="6321961E">
        <w:rPr>
          <w:rFonts w:ascii="Arial" w:hAnsi="Arial" w:cs="Arial"/>
          <w:sz w:val="24"/>
          <w:szCs w:val="24"/>
          <w:highlight w:val="yellow"/>
        </w:rPr>
        <w:t xml:space="preserve">2025       </w:t>
      </w:r>
      <w:r w:rsidR="005E25F6" w:rsidRPr="6321961E">
        <w:rPr>
          <w:rFonts w:ascii="Arial" w:hAnsi="Arial" w:cs="Arial"/>
          <w:sz w:val="24"/>
          <w:szCs w:val="24"/>
          <w:highlight w:val="yellow"/>
        </w:rPr>
        <w:t>N/A</w:t>
      </w:r>
    </w:p>
    <w:p w14:paraId="462A1BCD" w14:textId="7193EC09" w:rsidR="00220C18" w:rsidRPr="008C4ABF"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2026       Individual $142 </w:t>
      </w:r>
      <w:r w:rsidR="00220C18">
        <w:tab/>
      </w:r>
      <w:r w:rsidRPr="32401340">
        <w:rPr>
          <w:rFonts w:ascii="Arial" w:hAnsi="Arial" w:cs="Arial"/>
          <w:sz w:val="24"/>
          <w:szCs w:val="24"/>
        </w:rPr>
        <w:t>Individual/Spouse $370    Ind/child(ren) $242       Family $398</w:t>
      </w:r>
    </w:p>
    <w:p w14:paraId="43831CA5" w14:textId="6A2E8736" w:rsidR="00220C18" w:rsidRPr="008C4ABF"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2027       Individual $151 </w:t>
      </w:r>
      <w:r w:rsidR="00220C18">
        <w:tab/>
      </w:r>
      <w:r w:rsidRPr="32401340">
        <w:rPr>
          <w:rFonts w:ascii="Arial" w:hAnsi="Arial" w:cs="Arial"/>
          <w:sz w:val="24"/>
          <w:szCs w:val="24"/>
        </w:rPr>
        <w:t>Individual/Spouse $393    Ind/child(ren) $257       Family $423</w:t>
      </w:r>
    </w:p>
    <w:p w14:paraId="63207FCB" w14:textId="71B349D5" w:rsidR="00220C18" w:rsidRPr="008C4ABF"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2028       Individual $155 </w:t>
      </w:r>
      <w:r w:rsidR="00220C18">
        <w:tab/>
      </w:r>
      <w:r w:rsidRPr="32401340">
        <w:rPr>
          <w:rFonts w:ascii="Arial" w:hAnsi="Arial" w:cs="Arial"/>
          <w:sz w:val="24"/>
          <w:szCs w:val="24"/>
        </w:rPr>
        <w:t>Individual/Spouse $404    Ind/child(ren) $264       Family $435</w:t>
      </w:r>
    </w:p>
    <w:p w14:paraId="192917EC" w14:textId="3876ED68" w:rsidR="00220C18" w:rsidRDefault="00220C18" w:rsidP="32401340">
      <w:pPr>
        <w:spacing w:after="0" w:line="240" w:lineRule="auto"/>
        <w:rPr>
          <w:rFonts w:ascii="Arial" w:hAnsi="Arial" w:cs="Arial"/>
          <w:sz w:val="24"/>
          <w:szCs w:val="24"/>
        </w:rPr>
      </w:pPr>
    </w:p>
    <w:p w14:paraId="65E91662" w14:textId="77777777" w:rsidR="00F43D6F" w:rsidRPr="008C4ABF" w:rsidRDefault="00F43D6F" w:rsidP="32401340">
      <w:pPr>
        <w:spacing w:after="0" w:line="240" w:lineRule="auto"/>
        <w:rPr>
          <w:rFonts w:ascii="Arial" w:hAnsi="Arial" w:cs="Arial"/>
          <w:sz w:val="24"/>
          <w:szCs w:val="24"/>
        </w:rPr>
      </w:pPr>
    </w:p>
    <w:p w14:paraId="58877919" w14:textId="337BE665" w:rsidR="000A410D" w:rsidRPr="005B00DC" w:rsidRDefault="32401340" w:rsidP="000A410D">
      <w:pPr>
        <w:spacing w:before="120" w:after="120" w:line="240" w:lineRule="auto"/>
        <w:rPr>
          <w:rFonts w:ascii="Arial" w:hAnsi="Arial" w:cs="Arial"/>
          <w:sz w:val="24"/>
          <w:szCs w:val="24"/>
          <w:u w:val="single"/>
        </w:rPr>
      </w:pPr>
      <w:r w:rsidRPr="32401340">
        <w:rPr>
          <w:rFonts w:ascii="Arial" w:hAnsi="Arial" w:cs="Arial"/>
          <w:sz w:val="24"/>
          <w:szCs w:val="24"/>
          <w:u w:val="single"/>
        </w:rPr>
        <w:t>Monthly Contribution for all Current Employees:</w:t>
      </w:r>
    </w:p>
    <w:p w14:paraId="603D8F0B" w14:textId="1CF29508" w:rsidR="00220C18" w:rsidRPr="005B00DC" w:rsidRDefault="32401340" w:rsidP="00220C18">
      <w:pPr>
        <w:spacing w:after="120" w:line="240" w:lineRule="auto"/>
        <w:rPr>
          <w:rFonts w:ascii="Arial" w:hAnsi="Arial" w:cs="Arial"/>
          <w:sz w:val="24"/>
          <w:szCs w:val="24"/>
          <w:u w:val="single"/>
        </w:rPr>
      </w:pPr>
      <w:r w:rsidRPr="32401340">
        <w:rPr>
          <w:rFonts w:ascii="Arial" w:hAnsi="Arial" w:cs="Arial"/>
          <w:sz w:val="24"/>
          <w:szCs w:val="24"/>
          <w:u w:val="single"/>
        </w:rPr>
        <w:t>Option 2 Broad:</w:t>
      </w:r>
    </w:p>
    <w:p w14:paraId="2C1275BC" w14:textId="5CD85327" w:rsidR="006A4E08" w:rsidRPr="005B00DC" w:rsidRDefault="513AEE4E" w:rsidP="32401340">
      <w:pPr>
        <w:spacing w:after="0" w:line="240" w:lineRule="auto"/>
        <w:rPr>
          <w:rFonts w:ascii="Arial" w:hAnsi="Arial" w:cs="Arial"/>
          <w:sz w:val="24"/>
          <w:szCs w:val="24"/>
        </w:rPr>
      </w:pPr>
      <w:r w:rsidRPr="513AEE4E">
        <w:rPr>
          <w:rFonts w:ascii="Arial" w:hAnsi="Arial" w:cs="Arial"/>
          <w:sz w:val="24"/>
          <w:szCs w:val="24"/>
          <w:highlight w:val="yellow"/>
        </w:rPr>
        <w:t>202</w:t>
      </w:r>
      <w:r w:rsidR="00F43D6F">
        <w:rPr>
          <w:rFonts w:ascii="Arial" w:hAnsi="Arial" w:cs="Arial"/>
          <w:sz w:val="24"/>
          <w:szCs w:val="24"/>
          <w:highlight w:val="yellow"/>
        </w:rPr>
        <w:t xml:space="preserve">5   </w:t>
      </w:r>
      <w:r w:rsidR="32401340" w:rsidRPr="57F2457E">
        <w:rPr>
          <w:rFonts w:ascii="Arial" w:hAnsi="Arial" w:cs="Arial"/>
          <w:sz w:val="24"/>
          <w:szCs w:val="24"/>
          <w:highlight w:val="yellow"/>
        </w:rPr>
        <w:t xml:space="preserve">    </w:t>
      </w:r>
      <w:r w:rsidR="00EC4F55" w:rsidRPr="57F2457E">
        <w:rPr>
          <w:rFonts w:ascii="Arial" w:hAnsi="Arial" w:cs="Arial"/>
          <w:sz w:val="24"/>
          <w:szCs w:val="24"/>
          <w:highlight w:val="yellow"/>
        </w:rPr>
        <w:t>** Same as 2024</w:t>
      </w:r>
      <w:r w:rsidR="00EC4F55">
        <w:rPr>
          <w:rFonts w:ascii="Arial" w:hAnsi="Arial" w:cs="Arial"/>
          <w:sz w:val="24"/>
          <w:szCs w:val="24"/>
        </w:rPr>
        <w:t xml:space="preserve"> </w:t>
      </w:r>
    </w:p>
    <w:p w14:paraId="63C0CD5D" w14:textId="7CE59485" w:rsidR="006A4E08" w:rsidRPr="005B00DC" w:rsidRDefault="32401340" w:rsidP="32401340">
      <w:pPr>
        <w:spacing w:after="0" w:line="240" w:lineRule="auto"/>
        <w:rPr>
          <w:rFonts w:ascii="Arial" w:hAnsi="Arial" w:cs="Arial"/>
          <w:sz w:val="24"/>
          <w:szCs w:val="24"/>
        </w:rPr>
      </w:pPr>
      <w:r w:rsidRPr="32401340">
        <w:rPr>
          <w:rFonts w:ascii="Arial" w:hAnsi="Arial" w:cs="Arial"/>
          <w:sz w:val="24"/>
          <w:szCs w:val="24"/>
        </w:rPr>
        <w:lastRenderedPageBreak/>
        <w:t xml:space="preserve">2026       Individual $61 </w:t>
      </w:r>
      <w:r w:rsidR="006A4E08">
        <w:tab/>
      </w:r>
      <w:r w:rsidRPr="32401340">
        <w:rPr>
          <w:rFonts w:ascii="Arial" w:hAnsi="Arial" w:cs="Arial"/>
          <w:sz w:val="24"/>
          <w:szCs w:val="24"/>
        </w:rPr>
        <w:t>Individual/Spouse $172    Ind/child(ren) $105       Family $184</w:t>
      </w:r>
    </w:p>
    <w:p w14:paraId="06122156" w14:textId="31BF7BD4" w:rsidR="006A4E08" w:rsidRPr="005B00DC"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2027       Individual $72 </w:t>
      </w:r>
      <w:r w:rsidR="006A4E08">
        <w:tab/>
      </w:r>
      <w:r w:rsidRPr="32401340">
        <w:rPr>
          <w:rFonts w:ascii="Arial" w:hAnsi="Arial" w:cs="Arial"/>
          <w:sz w:val="24"/>
          <w:szCs w:val="24"/>
        </w:rPr>
        <w:t>Individual/Spouse $201    Ind/child(ren) $122       Family $215</w:t>
      </w:r>
    </w:p>
    <w:p w14:paraId="2F5B3409" w14:textId="62F4FBB0" w:rsidR="32401340" w:rsidRDefault="32401340" w:rsidP="435EEEAE">
      <w:pPr>
        <w:spacing w:after="0" w:line="240" w:lineRule="auto"/>
        <w:rPr>
          <w:rFonts w:ascii="Arial" w:hAnsi="Arial" w:cs="Arial"/>
          <w:sz w:val="24"/>
          <w:szCs w:val="24"/>
        </w:rPr>
      </w:pPr>
      <w:r w:rsidRPr="32401340">
        <w:rPr>
          <w:rFonts w:ascii="Arial" w:hAnsi="Arial" w:cs="Arial"/>
          <w:sz w:val="24"/>
          <w:szCs w:val="24"/>
        </w:rPr>
        <w:t xml:space="preserve">2028       Individual $70 </w:t>
      </w:r>
      <w:r w:rsidR="006A4E08">
        <w:tab/>
      </w:r>
      <w:r w:rsidRPr="32401340">
        <w:rPr>
          <w:rFonts w:ascii="Arial" w:hAnsi="Arial" w:cs="Arial"/>
          <w:sz w:val="24"/>
          <w:szCs w:val="24"/>
        </w:rPr>
        <w:t>Individual/Spouse $196    Ind/child(ren) $119       Family $210</w:t>
      </w:r>
    </w:p>
    <w:p w14:paraId="053B8CD4" w14:textId="77777777" w:rsidR="00F43D6F" w:rsidRDefault="00F43D6F" w:rsidP="00220C18">
      <w:pPr>
        <w:spacing w:after="120" w:line="240" w:lineRule="auto"/>
        <w:rPr>
          <w:rFonts w:ascii="Arial" w:hAnsi="Arial" w:cs="Arial"/>
          <w:sz w:val="24"/>
          <w:szCs w:val="24"/>
          <w:u w:val="single"/>
        </w:rPr>
      </w:pPr>
    </w:p>
    <w:p w14:paraId="16F8E69D" w14:textId="12B001A3" w:rsidR="00220C18" w:rsidRPr="005B00DC" w:rsidRDefault="32401340" w:rsidP="00220C18">
      <w:pPr>
        <w:spacing w:after="120" w:line="240" w:lineRule="auto"/>
        <w:rPr>
          <w:rFonts w:ascii="Arial" w:hAnsi="Arial" w:cs="Arial"/>
          <w:sz w:val="24"/>
          <w:szCs w:val="24"/>
          <w:u w:val="single"/>
        </w:rPr>
      </w:pPr>
      <w:r w:rsidRPr="32401340">
        <w:rPr>
          <w:rFonts w:ascii="Arial" w:hAnsi="Arial" w:cs="Arial"/>
          <w:sz w:val="24"/>
          <w:szCs w:val="24"/>
          <w:u w:val="single"/>
        </w:rPr>
        <w:t>Option 2 Select:</w:t>
      </w:r>
    </w:p>
    <w:p w14:paraId="2253F7C9" w14:textId="4DD0A7AE" w:rsidR="32401340" w:rsidRDefault="32401340" w:rsidP="32401340">
      <w:pPr>
        <w:spacing w:after="0" w:line="240" w:lineRule="auto"/>
        <w:rPr>
          <w:rFonts w:ascii="Arial" w:hAnsi="Arial" w:cs="Arial"/>
          <w:sz w:val="24"/>
          <w:szCs w:val="24"/>
          <w:highlight w:val="yellow"/>
        </w:rPr>
      </w:pPr>
      <w:r w:rsidRPr="106A34B6">
        <w:rPr>
          <w:rFonts w:ascii="Arial" w:hAnsi="Arial" w:cs="Arial"/>
          <w:sz w:val="24"/>
          <w:szCs w:val="24"/>
          <w:highlight w:val="yellow"/>
        </w:rPr>
        <w:t xml:space="preserve">2025       </w:t>
      </w:r>
      <w:r w:rsidR="005E25F6" w:rsidRPr="106A34B6">
        <w:rPr>
          <w:rFonts w:ascii="Arial" w:hAnsi="Arial" w:cs="Arial"/>
          <w:sz w:val="24"/>
          <w:szCs w:val="24"/>
          <w:highlight w:val="yellow"/>
        </w:rPr>
        <w:t>N/A</w:t>
      </w:r>
    </w:p>
    <w:p w14:paraId="61EACCB1" w14:textId="1A5C5A5F" w:rsidR="32401340"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2026       Individual $43 </w:t>
      </w:r>
      <w:r>
        <w:tab/>
      </w:r>
      <w:r w:rsidRPr="32401340">
        <w:rPr>
          <w:rFonts w:ascii="Arial" w:hAnsi="Arial" w:cs="Arial"/>
          <w:sz w:val="24"/>
          <w:szCs w:val="24"/>
        </w:rPr>
        <w:t>Individual/Spouse $120    Ind/child(ren) $73         Family $129</w:t>
      </w:r>
    </w:p>
    <w:p w14:paraId="2C102A53" w14:textId="408E1CC6" w:rsidR="32401340"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2027       Individual $52 </w:t>
      </w:r>
      <w:r>
        <w:tab/>
      </w:r>
      <w:r w:rsidRPr="32401340">
        <w:rPr>
          <w:rFonts w:ascii="Arial" w:hAnsi="Arial" w:cs="Arial"/>
          <w:sz w:val="24"/>
          <w:szCs w:val="24"/>
        </w:rPr>
        <w:t>Individual/Spouse $146    Ind/child(ren) $89         Family $156</w:t>
      </w:r>
    </w:p>
    <w:p w14:paraId="2E7C7620" w14:textId="528F7985" w:rsidR="32401340" w:rsidRDefault="32401340" w:rsidP="32401340">
      <w:pPr>
        <w:spacing w:after="0" w:line="240" w:lineRule="auto"/>
        <w:rPr>
          <w:rFonts w:ascii="Arial" w:hAnsi="Arial" w:cs="Arial"/>
          <w:sz w:val="24"/>
          <w:szCs w:val="24"/>
        </w:rPr>
      </w:pPr>
      <w:r w:rsidRPr="32401340">
        <w:rPr>
          <w:rFonts w:ascii="Arial" w:hAnsi="Arial" w:cs="Arial"/>
          <w:sz w:val="24"/>
          <w:szCs w:val="24"/>
        </w:rPr>
        <w:t xml:space="preserve">2028       Individual $49 </w:t>
      </w:r>
      <w:r>
        <w:tab/>
      </w:r>
      <w:r w:rsidRPr="32401340">
        <w:rPr>
          <w:rFonts w:ascii="Arial" w:hAnsi="Arial" w:cs="Arial"/>
          <w:sz w:val="24"/>
          <w:szCs w:val="24"/>
        </w:rPr>
        <w:t>Individual/Spouse $138    Ind/child(ren) $84         Family $148</w:t>
      </w:r>
    </w:p>
    <w:p w14:paraId="1CF477C3" w14:textId="77777777" w:rsidR="00F43D6F" w:rsidRDefault="32401340" w:rsidP="32401340">
      <w:pPr>
        <w:spacing w:after="0" w:line="240" w:lineRule="auto"/>
        <w:rPr>
          <w:rFonts w:ascii="Arial" w:hAnsi="Arial" w:cs="Arial"/>
          <w:sz w:val="24"/>
          <w:szCs w:val="24"/>
        </w:rPr>
      </w:pPr>
      <w:r w:rsidRPr="32401340">
        <w:rPr>
          <w:rFonts w:ascii="Arial" w:hAnsi="Arial" w:cs="Arial"/>
          <w:sz w:val="24"/>
          <w:szCs w:val="24"/>
        </w:rPr>
        <w:t xml:space="preserve"> </w:t>
      </w:r>
    </w:p>
    <w:p w14:paraId="177BEE73" w14:textId="589666D9" w:rsidR="32401340" w:rsidRDefault="32401340" w:rsidP="32401340">
      <w:pPr>
        <w:spacing w:after="0" w:line="240" w:lineRule="auto"/>
        <w:rPr>
          <w:rFonts w:ascii="Arial" w:hAnsi="Arial" w:cs="Arial"/>
          <w:b/>
          <w:bCs/>
          <w:sz w:val="28"/>
          <w:szCs w:val="28"/>
        </w:rPr>
      </w:pPr>
      <w:r w:rsidRPr="32401340">
        <w:rPr>
          <w:rFonts w:ascii="Arial" w:hAnsi="Arial" w:cs="Arial"/>
          <w:b/>
          <w:bCs/>
          <w:sz w:val="28"/>
          <w:szCs w:val="28"/>
        </w:rPr>
        <w:t>Health Savings Account for Option 2:</w:t>
      </w:r>
    </w:p>
    <w:p w14:paraId="50FF1D91" w14:textId="35836351"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r w:rsidRPr="32401340">
        <w:rPr>
          <w:rFonts w:ascii="Arial" w:hAnsi="Arial" w:cs="Arial"/>
          <w:sz w:val="24"/>
          <w:szCs w:val="24"/>
        </w:rPr>
        <w:t xml:space="preserve">Employees who select </w:t>
      </w:r>
      <w:r w:rsidRPr="32401340">
        <w:rPr>
          <w:rFonts w:ascii="Arial" w:hAnsi="Arial" w:cs="Arial"/>
          <w:sz w:val="24"/>
          <w:szCs w:val="24"/>
          <w:u w:val="single"/>
        </w:rPr>
        <w:t>Option 2 only</w:t>
      </w:r>
      <w:r w:rsidRPr="32401340">
        <w:rPr>
          <w:rFonts w:ascii="Arial" w:hAnsi="Arial" w:cs="Arial"/>
          <w:sz w:val="24"/>
          <w:szCs w:val="24"/>
        </w:rPr>
        <w:t>, can elect to make pretax payroll contributions to an HSA (health savings account) up to the annual maximum set by the IRS</w:t>
      </w:r>
      <w:r w:rsidR="00FA2863">
        <w:rPr>
          <w:rFonts w:ascii="Arial" w:hAnsi="Arial" w:cs="Arial"/>
          <w:sz w:val="24"/>
          <w:szCs w:val="24"/>
        </w:rPr>
        <w:t xml:space="preserve"> starting in 2026</w:t>
      </w:r>
    </w:p>
    <w:p w14:paraId="3DA62C83" w14:textId="1C3F1715"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p>
    <w:p w14:paraId="165BDD92" w14:textId="2F68C95E"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r w:rsidRPr="32401340">
        <w:rPr>
          <w:rFonts w:ascii="Arial" w:hAnsi="Arial" w:cs="Arial"/>
          <w:sz w:val="24"/>
          <w:szCs w:val="24"/>
        </w:rPr>
        <w:t>The company will match up to the below amounts for employees who elect to make payroll contributions, in an amount equal or greater than the minimum amount outlined below.</w:t>
      </w:r>
    </w:p>
    <w:p w14:paraId="1281A280" w14:textId="142F05AF"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p>
    <w:p w14:paraId="629ECFAE" w14:textId="71939785"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r w:rsidRPr="32401340">
        <w:rPr>
          <w:rFonts w:ascii="Arial" w:hAnsi="Arial" w:cs="Arial"/>
          <w:sz w:val="24"/>
          <w:szCs w:val="24"/>
        </w:rPr>
        <w:t>Individual: $1</w:t>
      </w:r>
      <w:r w:rsidR="00912FB2">
        <w:rPr>
          <w:rFonts w:ascii="Arial" w:hAnsi="Arial" w:cs="Arial"/>
          <w:sz w:val="24"/>
          <w:szCs w:val="24"/>
        </w:rPr>
        <w:t>,</w:t>
      </w:r>
      <w:r w:rsidRPr="32401340">
        <w:rPr>
          <w:rFonts w:ascii="Arial" w:hAnsi="Arial" w:cs="Arial"/>
          <w:sz w:val="24"/>
          <w:szCs w:val="24"/>
        </w:rPr>
        <w:t>000</w:t>
      </w:r>
    </w:p>
    <w:p w14:paraId="7AAA72BF" w14:textId="127CF6F2"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p>
    <w:p w14:paraId="184EDF30" w14:textId="4628C4E0" w:rsidR="32401340" w:rsidRDefault="32401340" w:rsidP="32401340">
      <w:pPr>
        <w:pBdr>
          <w:top w:val="single" w:sz="4" w:space="4" w:color="000000"/>
          <w:left w:val="single" w:sz="4" w:space="4" w:color="000000"/>
          <w:bottom w:val="single" w:sz="4" w:space="4" w:color="000000"/>
          <w:right w:val="single" w:sz="4" w:space="4" w:color="000000"/>
        </w:pBdr>
        <w:spacing w:after="0" w:line="240" w:lineRule="auto"/>
        <w:rPr>
          <w:rFonts w:ascii="Arial" w:hAnsi="Arial" w:cs="Arial"/>
          <w:sz w:val="24"/>
          <w:szCs w:val="24"/>
        </w:rPr>
      </w:pPr>
      <w:r w:rsidRPr="32401340">
        <w:rPr>
          <w:rFonts w:ascii="Arial" w:hAnsi="Arial" w:cs="Arial"/>
          <w:sz w:val="24"/>
          <w:szCs w:val="24"/>
        </w:rPr>
        <w:t>Family: $2</w:t>
      </w:r>
      <w:r w:rsidR="00912FB2">
        <w:rPr>
          <w:rFonts w:ascii="Arial" w:hAnsi="Arial" w:cs="Arial"/>
          <w:sz w:val="24"/>
          <w:szCs w:val="24"/>
        </w:rPr>
        <w:t>,</w:t>
      </w:r>
      <w:r w:rsidRPr="32401340">
        <w:rPr>
          <w:rFonts w:ascii="Arial" w:hAnsi="Arial" w:cs="Arial"/>
          <w:sz w:val="24"/>
          <w:szCs w:val="24"/>
        </w:rPr>
        <w:t>000</w:t>
      </w:r>
    </w:p>
    <w:p w14:paraId="481D9E38" w14:textId="77777777" w:rsidR="005B00DC" w:rsidRDefault="005B00DC" w:rsidP="32401340">
      <w:pPr>
        <w:spacing w:after="0" w:line="240" w:lineRule="auto"/>
        <w:rPr>
          <w:rFonts w:ascii="Arial" w:hAnsi="Arial" w:cs="Arial"/>
          <w:b/>
          <w:bCs/>
          <w:sz w:val="21"/>
          <w:szCs w:val="21"/>
          <w:u w:val="single"/>
        </w:rPr>
      </w:pPr>
    </w:p>
    <w:p w14:paraId="334BA768" w14:textId="77777777" w:rsidR="007F2EE3" w:rsidRPr="00736525" w:rsidRDefault="00964DD4" w:rsidP="00964DD4">
      <w:pPr>
        <w:spacing w:after="0" w:line="240" w:lineRule="auto"/>
        <w:rPr>
          <w:rFonts w:ascii="Arial" w:hAnsi="Arial" w:cs="Arial"/>
        </w:rPr>
      </w:pPr>
      <w:r w:rsidRPr="00736525">
        <w:rPr>
          <w:rFonts w:ascii="Arial" w:hAnsi="Arial" w:cs="Arial"/>
          <w:b/>
          <w:u w:val="single"/>
        </w:rPr>
        <w:t>Annual D</w:t>
      </w:r>
      <w:r w:rsidR="002D6572" w:rsidRPr="00736525">
        <w:rPr>
          <w:rFonts w:ascii="Arial" w:hAnsi="Arial" w:cs="Arial"/>
          <w:b/>
          <w:u w:val="single"/>
        </w:rPr>
        <w:t>eductibles</w:t>
      </w:r>
      <w:r w:rsidRPr="00736525">
        <w:rPr>
          <w:rFonts w:ascii="Arial" w:hAnsi="Arial" w:cs="Arial"/>
          <w:b/>
          <w:u w:val="single"/>
        </w:rPr>
        <w:t>:</w:t>
      </w:r>
      <w:r w:rsidR="002D6572" w:rsidRPr="00736525">
        <w:rPr>
          <w:rFonts w:ascii="Arial" w:hAnsi="Arial" w:cs="Arial"/>
        </w:rPr>
        <w:t xml:space="preserve"> </w:t>
      </w:r>
    </w:p>
    <w:p w14:paraId="78620B2F" w14:textId="77777777" w:rsidR="00964DD4" w:rsidRPr="003150F2" w:rsidRDefault="00964DD4" w:rsidP="00964DD4">
      <w:pPr>
        <w:spacing w:after="0" w:line="240" w:lineRule="auto"/>
        <w:rPr>
          <w:rFonts w:ascii="Arial" w:hAnsi="Arial" w:cs="Arial"/>
          <w:sz w:val="21"/>
          <w:szCs w:val="21"/>
        </w:rPr>
      </w:pPr>
    </w:p>
    <w:p w14:paraId="6453F213" w14:textId="77777777" w:rsidR="00964DD4" w:rsidRPr="003150F2" w:rsidRDefault="00964DD4" w:rsidP="00964DD4">
      <w:pPr>
        <w:spacing w:after="120" w:line="240" w:lineRule="auto"/>
        <w:rPr>
          <w:rFonts w:ascii="Arial" w:hAnsi="Arial" w:cs="Arial"/>
          <w:sz w:val="21"/>
          <w:szCs w:val="21"/>
          <w:u w:val="single"/>
        </w:rPr>
      </w:pPr>
      <w:r w:rsidRPr="003150F2">
        <w:rPr>
          <w:rFonts w:ascii="Arial" w:hAnsi="Arial" w:cs="Arial"/>
          <w:sz w:val="21"/>
          <w:szCs w:val="21"/>
          <w:u w:val="single"/>
        </w:rPr>
        <w:t>Option 1:</w:t>
      </w:r>
    </w:p>
    <w:tbl>
      <w:tblPr>
        <w:tblStyle w:val="TableGrid"/>
        <w:tblW w:w="10610" w:type="dxa"/>
        <w:tblLook w:val="04A0" w:firstRow="1" w:lastRow="0" w:firstColumn="1" w:lastColumn="0" w:noHBand="0" w:noVBand="1"/>
      </w:tblPr>
      <w:tblGrid>
        <w:gridCol w:w="1545"/>
        <w:gridCol w:w="1050"/>
        <w:gridCol w:w="1110"/>
        <w:gridCol w:w="1050"/>
        <w:gridCol w:w="1110"/>
        <w:gridCol w:w="1207"/>
        <w:gridCol w:w="1110"/>
        <w:gridCol w:w="1250"/>
        <w:gridCol w:w="1178"/>
      </w:tblGrid>
      <w:tr w:rsidR="32401340" w14:paraId="116C26C0" w14:textId="77777777" w:rsidTr="32401340">
        <w:trPr>
          <w:trHeight w:val="300"/>
        </w:trPr>
        <w:tc>
          <w:tcPr>
            <w:tcW w:w="1545" w:type="dxa"/>
          </w:tcPr>
          <w:p w14:paraId="02662A19" w14:textId="4BE325CC" w:rsidR="32401340" w:rsidRDefault="32401340" w:rsidP="32401340">
            <w:pPr>
              <w:spacing w:line="240" w:lineRule="auto"/>
              <w:rPr>
                <w:rFonts w:ascii="Arial" w:hAnsi="Arial" w:cs="Arial"/>
                <w:sz w:val="24"/>
                <w:szCs w:val="24"/>
                <w:highlight w:val="yellow"/>
              </w:rPr>
            </w:pPr>
          </w:p>
        </w:tc>
        <w:tc>
          <w:tcPr>
            <w:tcW w:w="2160" w:type="dxa"/>
            <w:gridSpan w:val="2"/>
          </w:tcPr>
          <w:p w14:paraId="6BEBE2C6" w14:textId="6DAE5407" w:rsidR="32401340" w:rsidRPr="00682374" w:rsidRDefault="32401340" w:rsidP="32401340">
            <w:pPr>
              <w:spacing w:line="240" w:lineRule="auto"/>
              <w:jc w:val="center"/>
              <w:rPr>
                <w:rFonts w:ascii="Arial" w:hAnsi="Arial" w:cs="Arial"/>
                <w:b/>
                <w:bCs/>
                <w:sz w:val="20"/>
                <w:szCs w:val="20"/>
              </w:rPr>
            </w:pPr>
            <w:r w:rsidRPr="00682374">
              <w:rPr>
                <w:rFonts w:ascii="Arial" w:hAnsi="Arial" w:cs="Arial"/>
                <w:b/>
                <w:bCs/>
                <w:sz w:val="20"/>
                <w:szCs w:val="20"/>
              </w:rPr>
              <w:t>BROAD</w:t>
            </w:r>
          </w:p>
        </w:tc>
        <w:tc>
          <w:tcPr>
            <w:tcW w:w="2160" w:type="dxa"/>
            <w:gridSpan w:val="2"/>
          </w:tcPr>
          <w:p w14:paraId="3015A7CC" w14:textId="7B2D92AE" w:rsidR="32401340" w:rsidRPr="00682374" w:rsidRDefault="32401340" w:rsidP="32401340">
            <w:pPr>
              <w:spacing w:line="240" w:lineRule="auto"/>
              <w:jc w:val="center"/>
              <w:rPr>
                <w:rFonts w:ascii="Arial" w:hAnsi="Arial" w:cs="Arial"/>
                <w:b/>
                <w:bCs/>
                <w:sz w:val="20"/>
                <w:szCs w:val="20"/>
              </w:rPr>
            </w:pPr>
            <w:r w:rsidRPr="00682374">
              <w:rPr>
                <w:rFonts w:ascii="Arial" w:hAnsi="Arial" w:cs="Arial"/>
                <w:b/>
                <w:bCs/>
                <w:sz w:val="20"/>
                <w:szCs w:val="20"/>
              </w:rPr>
              <w:t>BROAD</w:t>
            </w:r>
          </w:p>
        </w:tc>
        <w:tc>
          <w:tcPr>
            <w:tcW w:w="2317" w:type="dxa"/>
            <w:gridSpan w:val="2"/>
          </w:tcPr>
          <w:p w14:paraId="444B3767" w14:textId="4500B9EF" w:rsidR="32401340" w:rsidRPr="00682374" w:rsidRDefault="32401340" w:rsidP="32401340">
            <w:pPr>
              <w:spacing w:line="240" w:lineRule="auto"/>
              <w:rPr>
                <w:rFonts w:ascii="Arial" w:hAnsi="Arial" w:cs="Arial"/>
                <w:b/>
                <w:bCs/>
                <w:sz w:val="20"/>
                <w:szCs w:val="20"/>
              </w:rPr>
            </w:pPr>
            <w:r w:rsidRPr="00682374">
              <w:rPr>
                <w:rFonts w:ascii="Arial" w:hAnsi="Arial" w:cs="Arial"/>
                <w:b/>
                <w:bCs/>
                <w:sz w:val="20"/>
                <w:szCs w:val="20"/>
              </w:rPr>
              <w:t xml:space="preserve">             BROAD</w:t>
            </w:r>
          </w:p>
        </w:tc>
        <w:tc>
          <w:tcPr>
            <w:tcW w:w="2428" w:type="dxa"/>
            <w:gridSpan w:val="2"/>
          </w:tcPr>
          <w:p w14:paraId="2C37BCE8" w14:textId="354CA8E7" w:rsidR="32401340" w:rsidRPr="00682374" w:rsidRDefault="32401340" w:rsidP="32401340">
            <w:pPr>
              <w:spacing w:line="240" w:lineRule="auto"/>
              <w:jc w:val="center"/>
              <w:rPr>
                <w:rFonts w:ascii="Arial" w:hAnsi="Arial" w:cs="Arial"/>
                <w:b/>
                <w:bCs/>
                <w:sz w:val="20"/>
                <w:szCs w:val="20"/>
              </w:rPr>
            </w:pPr>
            <w:r w:rsidRPr="00682374">
              <w:rPr>
                <w:rFonts w:ascii="Arial" w:hAnsi="Arial" w:cs="Arial"/>
                <w:b/>
                <w:bCs/>
                <w:sz w:val="20"/>
                <w:szCs w:val="20"/>
              </w:rPr>
              <w:t>BROAD</w:t>
            </w:r>
          </w:p>
        </w:tc>
      </w:tr>
      <w:tr w:rsidR="0084177C" w:rsidRPr="003150F2" w14:paraId="6016474A" w14:textId="77777777" w:rsidTr="32401340">
        <w:tc>
          <w:tcPr>
            <w:tcW w:w="1545" w:type="dxa"/>
          </w:tcPr>
          <w:p w14:paraId="037AA13E" w14:textId="1834C1DD" w:rsidR="0084177C" w:rsidRPr="003150F2" w:rsidRDefault="32401340" w:rsidP="32401340">
            <w:pPr>
              <w:spacing w:after="120" w:line="240" w:lineRule="auto"/>
            </w:pPr>
            <w:r w:rsidRPr="32401340">
              <w:rPr>
                <w:rFonts w:ascii="Arial" w:hAnsi="Arial" w:cs="Arial"/>
                <w:sz w:val="24"/>
                <w:szCs w:val="24"/>
              </w:rPr>
              <w:t xml:space="preserve">   </w:t>
            </w:r>
          </w:p>
        </w:tc>
        <w:tc>
          <w:tcPr>
            <w:tcW w:w="2160" w:type="dxa"/>
            <w:gridSpan w:val="2"/>
          </w:tcPr>
          <w:p w14:paraId="12886EF0" w14:textId="6A5D2F72" w:rsidR="0084177C" w:rsidRPr="00682374" w:rsidRDefault="32401340" w:rsidP="00DF2CF1">
            <w:pPr>
              <w:spacing w:after="120" w:line="240" w:lineRule="auto"/>
              <w:jc w:val="center"/>
              <w:rPr>
                <w:rFonts w:ascii="Arial" w:hAnsi="Arial" w:cs="Arial"/>
                <w:b/>
                <w:bCs/>
                <w:sz w:val="20"/>
                <w:szCs w:val="20"/>
              </w:rPr>
            </w:pPr>
            <w:r w:rsidRPr="00682374">
              <w:rPr>
                <w:rFonts w:ascii="Arial" w:hAnsi="Arial" w:cs="Arial"/>
                <w:b/>
                <w:bCs/>
                <w:sz w:val="20"/>
                <w:szCs w:val="20"/>
              </w:rPr>
              <w:t>2025</w:t>
            </w:r>
          </w:p>
        </w:tc>
        <w:tc>
          <w:tcPr>
            <w:tcW w:w="2160" w:type="dxa"/>
            <w:gridSpan w:val="2"/>
          </w:tcPr>
          <w:p w14:paraId="1714B57F" w14:textId="7F9B9EB0" w:rsidR="0084177C" w:rsidRPr="00682374" w:rsidRDefault="32401340" w:rsidP="000F79A8">
            <w:pPr>
              <w:spacing w:after="120" w:line="240" w:lineRule="auto"/>
              <w:jc w:val="center"/>
              <w:rPr>
                <w:rFonts w:ascii="Arial" w:hAnsi="Arial" w:cs="Arial"/>
                <w:b/>
                <w:bCs/>
                <w:sz w:val="20"/>
                <w:szCs w:val="20"/>
              </w:rPr>
            </w:pPr>
            <w:r w:rsidRPr="00682374">
              <w:rPr>
                <w:rFonts w:ascii="Arial" w:hAnsi="Arial" w:cs="Arial"/>
                <w:b/>
                <w:bCs/>
                <w:sz w:val="20"/>
                <w:szCs w:val="20"/>
              </w:rPr>
              <w:t>202</w:t>
            </w:r>
            <w:r w:rsidR="000F79A8" w:rsidRPr="00682374">
              <w:rPr>
                <w:rFonts w:ascii="Arial" w:hAnsi="Arial" w:cs="Arial"/>
                <w:b/>
                <w:bCs/>
                <w:sz w:val="20"/>
                <w:szCs w:val="20"/>
              </w:rPr>
              <w:t>6</w:t>
            </w:r>
          </w:p>
        </w:tc>
        <w:tc>
          <w:tcPr>
            <w:tcW w:w="2317" w:type="dxa"/>
            <w:gridSpan w:val="2"/>
          </w:tcPr>
          <w:p w14:paraId="1083877B" w14:textId="108602A9" w:rsidR="0084177C" w:rsidRPr="00682374" w:rsidRDefault="0084177C" w:rsidP="32401340">
            <w:pPr>
              <w:tabs>
                <w:tab w:val="center" w:pos="1440"/>
                <w:tab w:val="right" w:pos="2881"/>
              </w:tabs>
              <w:spacing w:after="120" w:line="240" w:lineRule="auto"/>
              <w:rPr>
                <w:rFonts w:ascii="Arial" w:hAnsi="Arial" w:cs="Arial"/>
                <w:b/>
                <w:bCs/>
                <w:sz w:val="20"/>
                <w:szCs w:val="20"/>
              </w:rPr>
            </w:pPr>
            <w:r w:rsidRPr="00682374">
              <w:rPr>
                <w:rFonts w:ascii="Arial" w:hAnsi="Arial" w:cs="Arial"/>
                <w:b/>
                <w:bCs/>
                <w:sz w:val="20"/>
                <w:szCs w:val="20"/>
              </w:rPr>
              <w:t xml:space="preserve">               2027</w:t>
            </w:r>
            <w:r w:rsidRPr="00682374">
              <w:rPr>
                <w:rFonts w:ascii="Arial" w:hAnsi="Arial" w:cs="Arial"/>
                <w:b/>
                <w:bCs/>
                <w:sz w:val="20"/>
                <w:szCs w:val="20"/>
              </w:rPr>
              <w:tab/>
            </w:r>
          </w:p>
        </w:tc>
        <w:tc>
          <w:tcPr>
            <w:tcW w:w="2428" w:type="dxa"/>
            <w:gridSpan w:val="2"/>
          </w:tcPr>
          <w:p w14:paraId="20F131F5" w14:textId="34DBE1E0" w:rsidR="0084177C" w:rsidRPr="00682374" w:rsidRDefault="32401340" w:rsidP="003150F2">
            <w:pPr>
              <w:tabs>
                <w:tab w:val="center" w:pos="1440"/>
                <w:tab w:val="right" w:pos="2881"/>
              </w:tabs>
              <w:spacing w:after="120" w:line="240" w:lineRule="auto"/>
              <w:jc w:val="center"/>
              <w:rPr>
                <w:rFonts w:ascii="Arial" w:hAnsi="Arial" w:cs="Arial"/>
                <w:b/>
                <w:bCs/>
                <w:sz w:val="20"/>
                <w:szCs w:val="20"/>
              </w:rPr>
            </w:pPr>
            <w:r w:rsidRPr="00682374">
              <w:rPr>
                <w:rFonts w:ascii="Arial" w:hAnsi="Arial" w:cs="Arial"/>
                <w:b/>
                <w:bCs/>
                <w:sz w:val="20"/>
                <w:szCs w:val="20"/>
              </w:rPr>
              <w:t>2028</w:t>
            </w:r>
          </w:p>
        </w:tc>
      </w:tr>
      <w:tr w:rsidR="0084177C" w:rsidRPr="003150F2" w14:paraId="4BC923D3" w14:textId="77777777" w:rsidTr="777579EB">
        <w:trPr>
          <w:trHeight w:val="885"/>
        </w:trPr>
        <w:tc>
          <w:tcPr>
            <w:tcW w:w="1545" w:type="dxa"/>
          </w:tcPr>
          <w:p w14:paraId="51B9C011" w14:textId="77777777" w:rsidR="0084177C" w:rsidRPr="003150F2" w:rsidRDefault="0084177C" w:rsidP="32401340">
            <w:pPr>
              <w:spacing w:after="120" w:line="240" w:lineRule="auto"/>
              <w:rPr>
                <w:rFonts w:ascii="Arial" w:hAnsi="Arial" w:cs="Arial"/>
                <w:sz w:val="24"/>
                <w:szCs w:val="24"/>
                <w:highlight w:val="yellow"/>
                <w:u w:val="single"/>
              </w:rPr>
            </w:pPr>
          </w:p>
        </w:tc>
        <w:tc>
          <w:tcPr>
            <w:tcW w:w="1050" w:type="dxa"/>
          </w:tcPr>
          <w:p w14:paraId="5E0A3260"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483B83C9" w14:textId="77777777" w:rsidR="0084177C" w:rsidRPr="003150F2" w:rsidRDefault="32401340" w:rsidP="00DF2CF1">
            <w:pPr>
              <w:spacing w:after="120" w:line="240" w:lineRule="auto"/>
              <w:jc w:val="center"/>
              <w:rPr>
                <w:rFonts w:ascii="Arial" w:hAnsi="Arial" w:cs="Arial"/>
                <w:sz w:val="24"/>
                <w:szCs w:val="24"/>
              </w:rPr>
            </w:pPr>
            <w:r w:rsidRPr="32401340">
              <w:rPr>
                <w:rFonts w:ascii="Arial" w:hAnsi="Arial" w:cs="Arial"/>
                <w:sz w:val="18"/>
                <w:szCs w:val="18"/>
              </w:rPr>
              <w:t>ONA</w:t>
            </w:r>
          </w:p>
        </w:tc>
        <w:tc>
          <w:tcPr>
            <w:tcW w:w="1110" w:type="dxa"/>
          </w:tcPr>
          <w:p w14:paraId="2E3B99FA"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3F8ECB23" w14:textId="77777777" w:rsidR="0084177C" w:rsidRPr="003150F2" w:rsidRDefault="32401340" w:rsidP="00DF2CF1">
            <w:pPr>
              <w:spacing w:after="120" w:line="240" w:lineRule="auto"/>
              <w:jc w:val="center"/>
              <w:rPr>
                <w:rFonts w:ascii="Arial" w:hAnsi="Arial" w:cs="Arial"/>
                <w:sz w:val="24"/>
                <w:szCs w:val="24"/>
              </w:rPr>
            </w:pPr>
            <w:r w:rsidRPr="32401340">
              <w:rPr>
                <w:rFonts w:ascii="Arial" w:hAnsi="Arial" w:cs="Arial"/>
                <w:sz w:val="18"/>
                <w:szCs w:val="18"/>
              </w:rPr>
              <w:t>Network</w:t>
            </w:r>
          </w:p>
        </w:tc>
        <w:tc>
          <w:tcPr>
            <w:tcW w:w="1050" w:type="dxa"/>
          </w:tcPr>
          <w:p w14:paraId="6413C3D9"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654D3645"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110" w:type="dxa"/>
          </w:tcPr>
          <w:p w14:paraId="5E27D81F"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399AFC0C"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c>
          <w:tcPr>
            <w:tcW w:w="1207" w:type="dxa"/>
          </w:tcPr>
          <w:p w14:paraId="09C42996"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457C0F12"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110" w:type="dxa"/>
          </w:tcPr>
          <w:p w14:paraId="435B0C7E"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16FB0748"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c>
          <w:tcPr>
            <w:tcW w:w="1250" w:type="dxa"/>
          </w:tcPr>
          <w:p w14:paraId="37530FE7"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0895D3FC"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178" w:type="dxa"/>
          </w:tcPr>
          <w:p w14:paraId="76F20D76"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3EFB5A6F" w14:textId="77777777" w:rsidR="0084177C"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r>
      <w:tr w:rsidR="0084177C" w:rsidRPr="003150F2" w14:paraId="014ACA25" w14:textId="77777777" w:rsidTr="4E6978C8">
        <w:trPr>
          <w:trHeight w:val="405"/>
        </w:trPr>
        <w:tc>
          <w:tcPr>
            <w:tcW w:w="1545" w:type="dxa"/>
            <w:tcBorders>
              <w:bottom w:val="single" w:sz="12" w:space="0" w:color="000000" w:themeColor="text1"/>
            </w:tcBorders>
          </w:tcPr>
          <w:p w14:paraId="7E7024C6" w14:textId="77777777"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Ind</w:t>
            </w:r>
          </w:p>
        </w:tc>
        <w:tc>
          <w:tcPr>
            <w:tcW w:w="1050" w:type="dxa"/>
          </w:tcPr>
          <w:p w14:paraId="2F3FB8F1" w14:textId="106BF196" w:rsidR="0084177C" w:rsidRPr="003150F2" w:rsidRDefault="00282322" w:rsidP="00DF2CF1">
            <w:pPr>
              <w:spacing w:after="120" w:line="240" w:lineRule="auto"/>
              <w:jc w:val="center"/>
              <w:rPr>
                <w:rFonts w:ascii="Arial" w:hAnsi="Arial" w:cs="Arial"/>
                <w:sz w:val="20"/>
                <w:szCs w:val="20"/>
                <w:highlight w:val="yellow"/>
              </w:rPr>
            </w:pPr>
            <w:r w:rsidRPr="777579EB">
              <w:rPr>
                <w:rFonts w:ascii="Arial" w:hAnsi="Arial" w:cs="Arial"/>
                <w:sz w:val="20"/>
                <w:szCs w:val="20"/>
                <w:highlight w:val="yellow"/>
              </w:rPr>
              <w:t>**</w:t>
            </w:r>
          </w:p>
        </w:tc>
        <w:tc>
          <w:tcPr>
            <w:tcW w:w="1110" w:type="dxa"/>
          </w:tcPr>
          <w:p w14:paraId="3AA6B684" w14:textId="5E7D34C6" w:rsidR="0084177C" w:rsidRPr="003150F2" w:rsidRDefault="00282322" w:rsidP="00DF2CF1">
            <w:pPr>
              <w:spacing w:after="120" w:line="240" w:lineRule="auto"/>
              <w:jc w:val="center"/>
              <w:rPr>
                <w:rFonts w:ascii="Arial" w:hAnsi="Arial" w:cs="Arial"/>
                <w:sz w:val="20"/>
                <w:szCs w:val="20"/>
                <w:highlight w:val="yellow"/>
              </w:rPr>
            </w:pPr>
            <w:r w:rsidRPr="4DE0E604">
              <w:rPr>
                <w:rFonts w:ascii="Arial" w:hAnsi="Arial" w:cs="Arial"/>
                <w:sz w:val="20"/>
                <w:szCs w:val="20"/>
                <w:highlight w:val="yellow"/>
              </w:rPr>
              <w:t>**</w:t>
            </w:r>
          </w:p>
        </w:tc>
        <w:tc>
          <w:tcPr>
            <w:tcW w:w="1050" w:type="dxa"/>
          </w:tcPr>
          <w:p w14:paraId="28B4ABF0" w14:textId="51D4A572"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$1000</w:t>
            </w:r>
          </w:p>
        </w:tc>
        <w:tc>
          <w:tcPr>
            <w:tcW w:w="1110" w:type="dxa"/>
          </w:tcPr>
          <w:p w14:paraId="3634E2B1" w14:textId="6BA1A7A2"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$3000</w:t>
            </w:r>
          </w:p>
        </w:tc>
        <w:tc>
          <w:tcPr>
            <w:tcW w:w="1207" w:type="dxa"/>
          </w:tcPr>
          <w:p w14:paraId="25E9653D" w14:textId="65B542F4"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$1000</w:t>
            </w:r>
          </w:p>
        </w:tc>
        <w:tc>
          <w:tcPr>
            <w:tcW w:w="1110" w:type="dxa"/>
          </w:tcPr>
          <w:p w14:paraId="05DD8CD6" w14:textId="4B4888A2"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$3000</w:t>
            </w:r>
          </w:p>
        </w:tc>
        <w:tc>
          <w:tcPr>
            <w:tcW w:w="1250" w:type="dxa"/>
          </w:tcPr>
          <w:p w14:paraId="1F709FA6" w14:textId="4C532B43"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$1100</w:t>
            </w:r>
          </w:p>
        </w:tc>
        <w:tc>
          <w:tcPr>
            <w:tcW w:w="1178" w:type="dxa"/>
          </w:tcPr>
          <w:p w14:paraId="3EA955BB" w14:textId="4B640D48"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$3300</w:t>
            </w:r>
          </w:p>
        </w:tc>
      </w:tr>
      <w:tr w:rsidR="0084177C" w:rsidRPr="003150F2" w14:paraId="7D2ACB68" w14:textId="77777777" w:rsidTr="00BC6668">
        <w:trPr>
          <w:trHeight w:val="1059"/>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55047F" w14:textId="5EAB7AFF" w:rsidR="32401340"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Spouse</w:t>
            </w:r>
          </w:p>
          <w:p w14:paraId="57BAA561" w14:textId="358A403F" w:rsidR="32401340"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Ch</w:t>
            </w:r>
          </w:p>
          <w:p w14:paraId="2D398D70" w14:textId="4529E2B0"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Family</w:t>
            </w:r>
          </w:p>
        </w:tc>
        <w:tc>
          <w:tcPr>
            <w:tcW w:w="1050" w:type="dxa"/>
            <w:tcBorders>
              <w:left w:val="single" w:sz="12" w:space="0" w:color="000000" w:themeColor="text1"/>
            </w:tcBorders>
          </w:tcPr>
          <w:p w14:paraId="13F3CAAC" w14:textId="1D0C8CF5" w:rsidR="0084177C" w:rsidRPr="003150F2" w:rsidRDefault="00282322" w:rsidP="00DF2CF1">
            <w:pPr>
              <w:spacing w:after="120" w:line="240" w:lineRule="auto"/>
              <w:jc w:val="center"/>
              <w:rPr>
                <w:rFonts w:ascii="Arial" w:hAnsi="Arial" w:cs="Arial"/>
                <w:sz w:val="20"/>
                <w:szCs w:val="20"/>
                <w:highlight w:val="yellow"/>
              </w:rPr>
            </w:pPr>
            <w:r w:rsidRPr="36F2CF5C">
              <w:rPr>
                <w:rFonts w:ascii="Arial" w:hAnsi="Arial" w:cs="Arial"/>
                <w:sz w:val="20"/>
                <w:szCs w:val="20"/>
                <w:highlight w:val="yellow"/>
              </w:rPr>
              <w:t>**</w:t>
            </w:r>
          </w:p>
        </w:tc>
        <w:tc>
          <w:tcPr>
            <w:tcW w:w="1110" w:type="dxa"/>
          </w:tcPr>
          <w:p w14:paraId="0AB2E451" w14:textId="13051A84" w:rsidR="0084177C" w:rsidRPr="003150F2" w:rsidRDefault="00282322" w:rsidP="00DF2CF1">
            <w:pPr>
              <w:spacing w:after="120" w:line="240" w:lineRule="auto"/>
              <w:jc w:val="center"/>
              <w:rPr>
                <w:rFonts w:ascii="Arial" w:hAnsi="Arial" w:cs="Arial"/>
                <w:sz w:val="20"/>
                <w:szCs w:val="20"/>
                <w:highlight w:val="yellow"/>
              </w:rPr>
            </w:pPr>
            <w:r w:rsidRPr="616F0C9E">
              <w:rPr>
                <w:rFonts w:ascii="Arial" w:hAnsi="Arial" w:cs="Arial"/>
                <w:sz w:val="20"/>
                <w:szCs w:val="20"/>
                <w:highlight w:val="yellow"/>
              </w:rPr>
              <w:t>**</w:t>
            </w:r>
          </w:p>
        </w:tc>
        <w:tc>
          <w:tcPr>
            <w:tcW w:w="1050" w:type="dxa"/>
          </w:tcPr>
          <w:p w14:paraId="0BEDBF9F" w14:textId="31238AD9"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$2000</w:t>
            </w:r>
          </w:p>
        </w:tc>
        <w:tc>
          <w:tcPr>
            <w:tcW w:w="1110" w:type="dxa"/>
          </w:tcPr>
          <w:p w14:paraId="3ADCFDD5" w14:textId="27A8AEDE"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$6000</w:t>
            </w:r>
          </w:p>
        </w:tc>
        <w:tc>
          <w:tcPr>
            <w:tcW w:w="1207" w:type="dxa"/>
          </w:tcPr>
          <w:p w14:paraId="4B02A603" w14:textId="0BD0BF5B"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$2000</w:t>
            </w:r>
          </w:p>
        </w:tc>
        <w:tc>
          <w:tcPr>
            <w:tcW w:w="1110" w:type="dxa"/>
          </w:tcPr>
          <w:p w14:paraId="3FA7AA24" w14:textId="32C30C76"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$6000</w:t>
            </w:r>
          </w:p>
        </w:tc>
        <w:tc>
          <w:tcPr>
            <w:tcW w:w="1250" w:type="dxa"/>
          </w:tcPr>
          <w:p w14:paraId="1E36F3E2" w14:textId="4EEC8DAD" w:rsidR="0084177C"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$2200</w:t>
            </w:r>
          </w:p>
        </w:tc>
        <w:tc>
          <w:tcPr>
            <w:tcW w:w="1178" w:type="dxa"/>
          </w:tcPr>
          <w:p w14:paraId="03911461" w14:textId="786575E6" w:rsidR="0084177C"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$6600</w:t>
            </w:r>
          </w:p>
          <w:p w14:paraId="3D36DF8C" w14:textId="280E0CE0" w:rsidR="0084177C" w:rsidRPr="003150F2" w:rsidRDefault="0084177C" w:rsidP="32401340">
            <w:pPr>
              <w:spacing w:after="120" w:line="240" w:lineRule="auto"/>
              <w:jc w:val="center"/>
              <w:rPr>
                <w:rFonts w:ascii="Arial" w:hAnsi="Arial" w:cs="Arial"/>
                <w:sz w:val="20"/>
                <w:szCs w:val="20"/>
              </w:rPr>
            </w:pPr>
          </w:p>
        </w:tc>
      </w:tr>
      <w:tr w:rsidR="00F43D6F" w14:paraId="56945396" w14:textId="77777777" w:rsidTr="00F43D6F">
        <w:trPr>
          <w:trHeight w:val="807"/>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4CA605" w14:textId="77777777" w:rsidR="00F43D6F" w:rsidRDefault="00F43D6F" w:rsidP="00F43D6F">
            <w:pPr>
              <w:spacing w:after="120" w:line="240" w:lineRule="auto"/>
              <w:rPr>
                <w:rFonts w:ascii="Arial" w:hAnsi="Arial" w:cs="Arial"/>
                <w:sz w:val="24"/>
                <w:szCs w:val="24"/>
                <w:highlight w:val="yellow"/>
                <w:u w:val="single"/>
              </w:rPr>
            </w:pPr>
          </w:p>
        </w:tc>
        <w:tc>
          <w:tcPr>
            <w:tcW w:w="1050" w:type="dxa"/>
            <w:tcBorders>
              <w:left w:val="single" w:sz="12" w:space="0" w:color="000000" w:themeColor="text1"/>
            </w:tcBorders>
          </w:tcPr>
          <w:p w14:paraId="6189ED6C" w14:textId="59587D01"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110" w:type="dxa"/>
          </w:tcPr>
          <w:p w14:paraId="03663FC0" w14:textId="32C0720C"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050" w:type="dxa"/>
          </w:tcPr>
          <w:p w14:paraId="04A8515D" w14:textId="1BE3F24E"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110" w:type="dxa"/>
          </w:tcPr>
          <w:p w14:paraId="4846217F" w14:textId="12D359CE"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207" w:type="dxa"/>
          </w:tcPr>
          <w:p w14:paraId="457FCE44" w14:textId="5128E18B"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110" w:type="dxa"/>
          </w:tcPr>
          <w:p w14:paraId="5318EB55" w14:textId="286163B2"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250" w:type="dxa"/>
          </w:tcPr>
          <w:p w14:paraId="7E08F38B" w14:textId="3B3A611B"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c>
          <w:tcPr>
            <w:tcW w:w="1178" w:type="dxa"/>
          </w:tcPr>
          <w:p w14:paraId="38740944" w14:textId="49AC208D" w:rsidR="00F43D6F" w:rsidRPr="00682374" w:rsidRDefault="00F43D6F" w:rsidP="00F43D6F">
            <w:pPr>
              <w:spacing w:after="120" w:line="240" w:lineRule="auto"/>
              <w:jc w:val="center"/>
              <w:rPr>
                <w:rFonts w:ascii="Arial" w:hAnsi="Arial" w:cs="Arial"/>
                <w:b/>
                <w:bCs/>
                <w:sz w:val="18"/>
                <w:szCs w:val="18"/>
              </w:rPr>
            </w:pPr>
            <w:r w:rsidRPr="00682374">
              <w:rPr>
                <w:rFonts w:ascii="Arial" w:hAnsi="Arial" w:cs="Arial"/>
                <w:b/>
                <w:bCs/>
                <w:sz w:val="20"/>
                <w:szCs w:val="20"/>
              </w:rPr>
              <w:t>SELECT</w:t>
            </w:r>
          </w:p>
        </w:tc>
      </w:tr>
      <w:tr w:rsidR="00F43D6F" w14:paraId="6F6153A4" w14:textId="77777777" w:rsidTr="00F43D6F">
        <w:trPr>
          <w:trHeight w:val="501"/>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247C73" w14:textId="77777777" w:rsidR="00F43D6F" w:rsidRDefault="00F43D6F" w:rsidP="00F43D6F">
            <w:pPr>
              <w:spacing w:after="120" w:line="240" w:lineRule="auto"/>
              <w:rPr>
                <w:rFonts w:ascii="Arial" w:hAnsi="Arial" w:cs="Arial"/>
                <w:sz w:val="24"/>
                <w:szCs w:val="24"/>
                <w:highlight w:val="yellow"/>
                <w:u w:val="single"/>
              </w:rPr>
            </w:pPr>
          </w:p>
        </w:tc>
        <w:tc>
          <w:tcPr>
            <w:tcW w:w="2160" w:type="dxa"/>
            <w:gridSpan w:val="2"/>
            <w:tcBorders>
              <w:left w:val="single" w:sz="12" w:space="0" w:color="000000" w:themeColor="text1"/>
            </w:tcBorders>
          </w:tcPr>
          <w:p w14:paraId="2738BB5A" w14:textId="673D5A30" w:rsidR="00F43D6F" w:rsidRPr="00682374" w:rsidRDefault="00F43D6F" w:rsidP="00F43D6F">
            <w:pPr>
              <w:spacing w:after="120" w:line="240" w:lineRule="auto"/>
              <w:jc w:val="center"/>
              <w:rPr>
                <w:rFonts w:ascii="Arial" w:hAnsi="Arial" w:cs="Arial"/>
                <w:b/>
                <w:bCs/>
                <w:sz w:val="20"/>
                <w:szCs w:val="20"/>
              </w:rPr>
            </w:pPr>
            <w:r w:rsidRPr="00682374">
              <w:rPr>
                <w:rFonts w:ascii="Arial" w:hAnsi="Arial" w:cs="Arial"/>
                <w:b/>
                <w:bCs/>
                <w:sz w:val="20"/>
                <w:szCs w:val="20"/>
              </w:rPr>
              <w:t>2025</w:t>
            </w:r>
          </w:p>
        </w:tc>
        <w:tc>
          <w:tcPr>
            <w:tcW w:w="2160" w:type="dxa"/>
            <w:gridSpan w:val="2"/>
          </w:tcPr>
          <w:p w14:paraId="0DF996FD" w14:textId="6DB94DD7" w:rsidR="00F43D6F" w:rsidRPr="00682374" w:rsidRDefault="00F43D6F" w:rsidP="00F43D6F">
            <w:pPr>
              <w:spacing w:after="120" w:line="240" w:lineRule="auto"/>
              <w:jc w:val="center"/>
              <w:rPr>
                <w:rFonts w:ascii="Arial" w:hAnsi="Arial" w:cs="Arial"/>
                <w:b/>
                <w:bCs/>
                <w:sz w:val="20"/>
                <w:szCs w:val="20"/>
              </w:rPr>
            </w:pPr>
            <w:r w:rsidRPr="00682374">
              <w:rPr>
                <w:rFonts w:ascii="Arial" w:hAnsi="Arial" w:cs="Arial"/>
                <w:b/>
                <w:bCs/>
                <w:sz w:val="20"/>
                <w:szCs w:val="20"/>
              </w:rPr>
              <w:t>2026</w:t>
            </w:r>
          </w:p>
        </w:tc>
        <w:tc>
          <w:tcPr>
            <w:tcW w:w="2317" w:type="dxa"/>
            <w:gridSpan w:val="2"/>
          </w:tcPr>
          <w:p w14:paraId="28DA3B9C" w14:textId="46103CFE" w:rsidR="00F43D6F" w:rsidRPr="00682374" w:rsidRDefault="00F43D6F" w:rsidP="00F43D6F">
            <w:pPr>
              <w:spacing w:after="120" w:line="240" w:lineRule="auto"/>
              <w:jc w:val="center"/>
              <w:rPr>
                <w:rFonts w:ascii="Arial" w:hAnsi="Arial" w:cs="Arial"/>
                <w:b/>
                <w:bCs/>
                <w:sz w:val="20"/>
                <w:szCs w:val="20"/>
              </w:rPr>
            </w:pPr>
            <w:r w:rsidRPr="00682374">
              <w:rPr>
                <w:rFonts w:ascii="Arial" w:hAnsi="Arial" w:cs="Arial"/>
                <w:b/>
                <w:bCs/>
                <w:sz w:val="20"/>
                <w:szCs w:val="20"/>
              </w:rPr>
              <w:t>2027</w:t>
            </w:r>
          </w:p>
        </w:tc>
        <w:tc>
          <w:tcPr>
            <w:tcW w:w="2428" w:type="dxa"/>
            <w:gridSpan w:val="2"/>
          </w:tcPr>
          <w:p w14:paraId="0B2396EA" w14:textId="14414282" w:rsidR="00F43D6F" w:rsidRPr="00682374" w:rsidRDefault="00F43D6F" w:rsidP="00F43D6F">
            <w:pPr>
              <w:spacing w:after="120" w:line="240" w:lineRule="auto"/>
              <w:jc w:val="center"/>
              <w:rPr>
                <w:rFonts w:ascii="Arial" w:hAnsi="Arial" w:cs="Arial"/>
                <w:b/>
                <w:bCs/>
                <w:sz w:val="20"/>
                <w:szCs w:val="20"/>
              </w:rPr>
            </w:pPr>
            <w:r w:rsidRPr="00682374">
              <w:rPr>
                <w:rFonts w:ascii="Arial" w:hAnsi="Arial" w:cs="Arial"/>
                <w:b/>
                <w:bCs/>
                <w:sz w:val="20"/>
                <w:szCs w:val="20"/>
              </w:rPr>
              <w:t>2028</w:t>
            </w:r>
          </w:p>
        </w:tc>
      </w:tr>
      <w:tr w:rsidR="00F43D6F" w14:paraId="7E527910" w14:textId="77777777" w:rsidTr="4E6978C8">
        <w:trPr>
          <w:trHeight w:val="1050"/>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722245" w14:textId="47F67922" w:rsidR="00F43D6F" w:rsidRDefault="00F43D6F" w:rsidP="00F43D6F">
            <w:pPr>
              <w:spacing w:after="120" w:line="240" w:lineRule="auto"/>
              <w:rPr>
                <w:rFonts w:ascii="Arial" w:hAnsi="Arial" w:cs="Arial"/>
                <w:sz w:val="24"/>
                <w:szCs w:val="24"/>
                <w:highlight w:val="yellow"/>
                <w:u w:val="single"/>
              </w:rPr>
            </w:pPr>
          </w:p>
        </w:tc>
        <w:tc>
          <w:tcPr>
            <w:tcW w:w="1050" w:type="dxa"/>
            <w:tcBorders>
              <w:left w:val="single" w:sz="12" w:space="0" w:color="000000" w:themeColor="text1"/>
            </w:tcBorders>
          </w:tcPr>
          <w:p w14:paraId="62B4CC5B"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 &amp;</w:t>
            </w:r>
          </w:p>
          <w:p w14:paraId="14AA50E4" w14:textId="77777777" w:rsidR="00F43D6F" w:rsidRDefault="00F43D6F" w:rsidP="00F43D6F">
            <w:pPr>
              <w:spacing w:after="120" w:line="240" w:lineRule="auto"/>
              <w:jc w:val="center"/>
              <w:rPr>
                <w:rFonts w:ascii="Arial" w:hAnsi="Arial" w:cs="Arial"/>
                <w:sz w:val="24"/>
                <w:szCs w:val="24"/>
              </w:rPr>
            </w:pPr>
            <w:r w:rsidRPr="32401340">
              <w:rPr>
                <w:rFonts w:ascii="Arial" w:hAnsi="Arial" w:cs="Arial"/>
                <w:sz w:val="18"/>
                <w:szCs w:val="18"/>
              </w:rPr>
              <w:t>ONA</w:t>
            </w:r>
          </w:p>
        </w:tc>
        <w:tc>
          <w:tcPr>
            <w:tcW w:w="1110" w:type="dxa"/>
          </w:tcPr>
          <w:p w14:paraId="58FC1F56"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Non</w:t>
            </w:r>
          </w:p>
          <w:p w14:paraId="70301E11" w14:textId="77777777" w:rsidR="00F43D6F" w:rsidRDefault="00F43D6F" w:rsidP="00F43D6F">
            <w:pPr>
              <w:spacing w:after="120" w:line="240" w:lineRule="auto"/>
              <w:jc w:val="center"/>
              <w:rPr>
                <w:rFonts w:ascii="Arial" w:hAnsi="Arial" w:cs="Arial"/>
                <w:sz w:val="24"/>
                <w:szCs w:val="24"/>
              </w:rPr>
            </w:pPr>
            <w:r w:rsidRPr="32401340">
              <w:rPr>
                <w:rFonts w:ascii="Arial" w:hAnsi="Arial" w:cs="Arial"/>
                <w:sz w:val="18"/>
                <w:szCs w:val="18"/>
              </w:rPr>
              <w:t>Network</w:t>
            </w:r>
          </w:p>
        </w:tc>
        <w:tc>
          <w:tcPr>
            <w:tcW w:w="1050" w:type="dxa"/>
          </w:tcPr>
          <w:p w14:paraId="6B41FE21"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 &amp;</w:t>
            </w:r>
          </w:p>
          <w:p w14:paraId="040D68BF"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ONA</w:t>
            </w:r>
          </w:p>
        </w:tc>
        <w:tc>
          <w:tcPr>
            <w:tcW w:w="1110" w:type="dxa"/>
          </w:tcPr>
          <w:p w14:paraId="0A63237F"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Non</w:t>
            </w:r>
          </w:p>
          <w:p w14:paraId="6F59826B"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w:t>
            </w:r>
          </w:p>
        </w:tc>
        <w:tc>
          <w:tcPr>
            <w:tcW w:w="1207" w:type="dxa"/>
          </w:tcPr>
          <w:p w14:paraId="68BD3FD0"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 &amp;</w:t>
            </w:r>
          </w:p>
          <w:p w14:paraId="6B411292"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ONA</w:t>
            </w:r>
          </w:p>
        </w:tc>
        <w:tc>
          <w:tcPr>
            <w:tcW w:w="1110" w:type="dxa"/>
          </w:tcPr>
          <w:p w14:paraId="5BD97C55"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Non</w:t>
            </w:r>
          </w:p>
          <w:p w14:paraId="4AFB5C02"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w:t>
            </w:r>
          </w:p>
        </w:tc>
        <w:tc>
          <w:tcPr>
            <w:tcW w:w="1250" w:type="dxa"/>
          </w:tcPr>
          <w:p w14:paraId="688D4EDE"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 &amp;</w:t>
            </w:r>
          </w:p>
          <w:p w14:paraId="669B0661"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ONA</w:t>
            </w:r>
          </w:p>
        </w:tc>
        <w:tc>
          <w:tcPr>
            <w:tcW w:w="1178" w:type="dxa"/>
          </w:tcPr>
          <w:p w14:paraId="6E05E800"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Non</w:t>
            </w:r>
          </w:p>
          <w:p w14:paraId="197DED83" w14:textId="77777777" w:rsidR="00F43D6F" w:rsidRDefault="00F43D6F" w:rsidP="00F43D6F">
            <w:pPr>
              <w:spacing w:after="120" w:line="240" w:lineRule="auto"/>
              <w:jc w:val="center"/>
              <w:rPr>
                <w:rFonts w:ascii="Arial" w:hAnsi="Arial" w:cs="Arial"/>
                <w:sz w:val="18"/>
                <w:szCs w:val="18"/>
              </w:rPr>
            </w:pPr>
            <w:r w:rsidRPr="32401340">
              <w:rPr>
                <w:rFonts w:ascii="Arial" w:hAnsi="Arial" w:cs="Arial"/>
                <w:sz w:val="18"/>
                <w:szCs w:val="18"/>
              </w:rPr>
              <w:t>Network</w:t>
            </w:r>
          </w:p>
        </w:tc>
      </w:tr>
      <w:tr w:rsidR="00F43D6F" w14:paraId="75B7DB37" w14:textId="77777777" w:rsidTr="4E6978C8">
        <w:trPr>
          <w:trHeight w:val="465"/>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66F813" w14:textId="77777777"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Ind</w:t>
            </w:r>
          </w:p>
        </w:tc>
        <w:tc>
          <w:tcPr>
            <w:tcW w:w="1050" w:type="dxa"/>
            <w:tcBorders>
              <w:left w:val="single" w:sz="12" w:space="0" w:color="000000" w:themeColor="text1"/>
            </w:tcBorders>
          </w:tcPr>
          <w:p w14:paraId="4937F3AD" w14:textId="442AE625" w:rsidR="00F43D6F" w:rsidRDefault="00F43D6F" w:rsidP="00F43D6F">
            <w:pPr>
              <w:spacing w:after="120" w:line="240" w:lineRule="auto"/>
              <w:jc w:val="center"/>
              <w:rPr>
                <w:rFonts w:ascii="Arial" w:hAnsi="Arial" w:cs="Arial"/>
                <w:sz w:val="20"/>
                <w:szCs w:val="20"/>
                <w:highlight w:val="yellow"/>
              </w:rPr>
            </w:pPr>
            <w:r w:rsidRPr="5794EBB2">
              <w:rPr>
                <w:rFonts w:ascii="Arial" w:hAnsi="Arial" w:cs="Arial"/>
                <w:sz w:val="20"/>
                <w:szCs w:val="20"/>
                <w:highlight w:val="yellow"/>
              </w:rPr>
              <w:t>N/A</w:t>
            </w:r>
          </w:p>
        </w:tc>
        <w:tc>
          <w:tcPr>
            <w:tcW w:w="1110" w:type="dxa"/>
          </w:tcPr>
          <w:p w14:paraId="636B5155" w14:textId="79B27DAA" w:rsidR="00F43D6F" w:rsidRDefault="00F43D6F" w:rsidP="00F43D6F">
            <w:pPr>
              <w:spacing w:after="120" w:line="240" w:lineRule="auto"/>
              <w:jc w:val="center"/>
              <w:rPr>
                <w:rFonts w:ascii="Arial" w:hAnsi="Arial" w:cs="Arial"/>
                <w:sz w:val="20"/>
                <w:szCs w:val="20"/>
                <w:highlight w:val="yellow"/>
              </w:rPr>
            </w:pPr>
            <w:r w:rsidRPr="5794EBB2">
              <w:rPr>
                <w:rFonts w:ascii="Arial" w:hAnsi="Arial" w:cs="Arial"/>
                <w:sz w:val="20"/>
                <w:szCs w:val="20"/>
                <w:highlight w:val="yellow"/>
              </w:rPr>
              <w:t>N/A</w:t>
            </w:r>
          </w:p>
        </w:tc>
        <w:tc>
          <w:tcPr>
            <w:tcW w:w="1050" w:type="dxa"/>
          </w:tcPr>
          <w:p w14:paraId="74D96598" w14:textId="1F138D6C"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$1000</w:t>
            </w:r>
          </w:p>
        </w:tc>
        <w:tc>
          <w:tcPr>
            <w:tcW w:w="1110" w:type="dxa"/>
          </w:tcPr>
          <w:p w14:paraId="5CE0AAA3" w14:textId="0101DFFD"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N/A</w:t>
            </w:r>
          </w:p>
        </w:tc>
        <w:tc>
          <w:tcPr>
            <w:tcW w:w="1207" w:type="dxa"/>
          </w:tcPr>
          <w:p w14:paraId="2D99F0D4" w14:textId="7227B74E"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$1000</w:t>
            </w:r>
          </w:p>
        </w:tc>
        <w:tc>
          <w:tcPr>
            <w:tcW w:w="1110" w:type="dxa"/>
          </w:tcPr>
          <w:p w14:paraId="3C940007" w14:textId="47ADEAB1"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N/A</w:t>
            </w:r>
          </w:p>
        </w:tc>
        <w:tc>
          <w:tcPr>
            <w:tcW w:w="1250" w:type="dxa"/>
          </w:tcPr>
          <w:p w14:paraId="4734F041" w14:textId="1008BC67"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$1100</w:t>
            </w:r>
          </w:p>
        </w:tc>
        <w:tc>
          <w:tcPr>
            <w:tcW w:w="1178" w:type="dxa"/>
          </w:tcPr>
          <w:p w14:paraId="06F02AC8" w14:textId="36495010" w:rsidR="00F43D6F" w:rsidRDefault="00F43D6F" w:rsidP="00F43D6F">
            <w:pPr>
              <w:spacing w:after="120" w:line="240" w:lineRule="auto"/>
              <w:jc w:val="center"/>
              <w:rPr>
                <w:rFonts w:ascii="Arial" w:hAnsi="Arial" w:cs="Arial"/>
                <w:sz w:val="20"/>
                <w:szCs w:val="20"/>
              </w:rPr>
            </w:pPr>
            <w:r w:rsidRPr="32401340">
              <w:rPr>
                <w:rFonts w:ascii="Arial" w:hAnsi="Arial" w:cs="Arial"/>
                <w:sz w:val="20"/>
                <w:szCs w:val="20"/>
              </w:rPr>
              <w:t>N/A</w:t>
            </w:r>
          </w:p>
        </w:tc>
      </w:tr>
      <w:tr w:rsidR="00F43D6F" w14:paraId="1FDDA417" w14:textId="77777777" w:rsidTr="4E6978C8">
        <w:trPr>
          <w:trHeight w:val="436"/>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EC1192" w14:textId="27D3979C" w:rsidR="00F43D6F" w:rsidRDefault="00F43D6F" w:rsidP="00F43D6F">
            <w:pPr>
              <w:spacing w:line="240" w:lineRule="auto"/>
              <w:jc w:val="center"/>
              <w:rPr>
                <w:rFonts w:ascii="Arial" w:hAnsi="Arial" w:cs="Arial"/>
                <w:sz w:val="20"/>
                <w:szCs w:val="20"/>
              </w:rPr>
            </w:pPr>
            <w:proofErr w:type="spellStart"/>
            <w:r w:rsidRPr="32401340">
              <w:rPr>
                <w:rFonts w:ascii="Arial" w:hAnsi="Arial" w:cs="Arial"/>
                <w:sz w:val="20"/>
                <w:szCs w:val="20"/>
              </w:rPr>
              <w:lastRenderedPageBreak/>
              <w:t>Ind+Spouse</w:t>
            </w:r>
            <w:proofErr w:type="spellEnd"/>
          </w:p>
          <w:p w14:paraId="53D682EE" w14:textId="43711BA9" w:rsidR="00F43D6F" w:rsidRDefault="00F43D6F" w:rsidP="00F43D6F">
            <w:pPr>
              <w:spacing w:line="240" w:lineRule="auto"/>
              <w:jc w:val="center"/>
              <w:rPr>
                <w:rFonts w:ascii="Arial" w:hAnsi="Arial" w:cs="Arial"/>
                <w:sz w:val="20"/>
                <w:szCs w:val="20"/>
              </w:rPr>
            </w:pPr>
            <w:proofErr w:type="spellStart"/>
            <w:r w:rsidRPr="32401340">
              <w:rPr>
                <w:rFonts w:ascii="Arial" w:hAnsi="Arial" w:cs="Arial"/>
                <w:sz w:val="20"/>
                <w:szCs w:val="20"/>
              </w:rPr>
              <w:t>Ind</w:t>
            </w:r>
            <w:proofErr w:type="spellEnd"/>
            <w:r w:rsidRPr="32401340">
              <w:rPr>
                <w:rFonts w:ascii="Arial" w:hAnsi="Arial" w:cs="Arial"/>
                <w:sz w:val="20"/>
                <w:szCs w:val="20"/>
              </w:rPr>
              <w:t xml:space="preserve"> + </w:t>
            </w:r>
            <w:proofErr w:type="spellStart"/>
            <w:r w:rsidRPr="32401340">
              <w:rPr>
                <w:rFonts w:ascii="Arial" w:hAnsi="Arial" w:cs="Arial"/>
                <w:sz w:val="20"/>
                <w:szCs w:val="20"/>
              </w:rPr>
              <w:t>ch</w:t>
            </w:r>
            <w:proofErr w:type="spellEnd"/>
          </w:p>
          <w:p w14:paraId="26BD31FE" w14:textId="06071D5E"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Family</w:t>
            </w:r>
          </w:p>
        </w:tc>
        <w:tc>
          <w:tcPr>
            <w:tcW w:w="1050" w:type="dxa"/>
            <w:tcBorders>
              <w:left w:val="single" w:sz="12" w:space="0" w:color="000000" w:themeColor="text1"/>
            </w:tcBorders>
          </w:tcPr>
          <w:p w14:paraId="0A40EAAB" w14:textId="6B6BE735" w:rsidR="00F43D6F" w:rsidRDefault="00F43D6F" w:rsidP="00F43D6F">
            <w:pPr>
              <w:spacing w:line="240" w:lineRule="auto"/>
              <w:jc w:val="center"/>
              <w:rPr>
                <w:rFonts w:ascii="Arial" w:hAnsi="Arial" w:cs="Arial"/>
                <w:sz w:val="20"/>
                <w:szCs w:val="20"/>
                <w:highlight w:val="yellow"/>
              </w:rPr>
            </w:pPr>
            <w:r w:rsidRPr="5794EBB2">
              <w:rPr>
                <w:rFonts w:ascii="Arial" w:hAnsi="Arial" w:cs="Arial"/>
                <w:sz w:val="20"/>
                <w:szCs w:val="20"/>
                <w:highlight w:val="yellow"/>
              </w:rPr>
              <w:t>N/A</w:t>
            </w:r>
          </w:p>
        </w:tc>
        <w:tc>
          <w:tcPr>
            <w:tcW w:w="1110" w:type="dxa"/>
          </w:tcPr>
          <w:p w14:paraId="08CF43B8" w14:textId="539B2B3C" w:rsidR="00F43D6F" w:rsidRDefault="00F43D6F" w:rsidP="00F43D6F">
            <w:pPr>
              <w:spacing w:line="240" w:lineRule="auto"/>
              <w:jc w:val="center"/>
              <w:rPr>
                <w:rFonts w:ascii="Arial" w:hAnsi="Arial" w:cs="Arial"/>
                <w:sz w:val="20"/>
                <w:szCs w:val="20"/>
                <w:highlight w:val="yellow"/>
              </w:rPr>
            </w:pPr>
            <w:r w:rsidRPr="5794EBB2">
              <w:rPr>
                <w:rFonts w:ascii="Arial" w:hAnsi="Arial" w:cs="Arial"/>
                <w:sz w:val="20"/>
                <w:szCs w:val="20"/>
                <w:highlight w:val="yellow"/>
              </w:rPr>
              <w:t>N/A</w:t>
            </w:r>
          </w:p>
        </w:tc>
        <w:tc>
          <w:tcPr>
            <w:tcW w:w="1050" w:type="dxa"/>
          </w:tcPr>
          <w:p w14:paraId="7AA7F46F" w14:textId="6B2AF189"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$2000</w:t>
            </w:r>
          </w:p>
        </w:tc>
        <w:tc>
          <w:tcPr>
            <w:tcW w:w="1110" w:type="dxa"/>
          </w:tcPr>
          <w:p w14:paraId="567392AF" w14:textId="7FB22508"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N/A</w:t>
            </w:r>
          </w:p>
        </w:tc>
        <w:tc>
          <w:tcPr>
            <w:tcW w:w="1207" w:type="dxa"/>
          </w:tcPr>
          <w:p w14:paraId="679A90CF" w14:textId="26E3B33F"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$2000</w:t>
            </w:r>
          </w:p>
        </w:tc>
        <w:tc>
          <w:tcPr>
            <w:tcW w:w="1110" w:type="dxa"/>
          </w:tcPr>
          <w:p w14:paraId="5969D5F8" w14:textId="31C3A30F"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N/A</w:t>
            </w:r>
          </w:p>
        </w:tc>
        <w:tc>
          <w:tcPr>
            <w:tcW w:w="1250" w:type="dxa"/>
          </w:tcPr>
          <w:p w14:paraId="648A4E6C" w14:textId="70658396"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$2200</w:t>
            </w:r>
          </w:p>
        </w:tc>
        <w:tc>
          <w:tcPr>
            <w:tcW w:w="1178" w:type="dxa"/>
          </w:tcPr>
          <w:p w14:paraId="373164D4" w14:textId="7E840C84" w:rsidR="00F43D6F" w:rsidRDefault="00F43D6F" w:rsidP="00F43D6F">
            <w:pPr>
              <w:spacing w:line="240" w:lineRule="auto"/>
              <w:jc w:val="center"/>
              <w:rPr>
                <w:rFonts w:ascii="Arial" w:hAnsi="Arial" w:cs="Arial"/>
                <w:sz w:val="20"/>
                <w:szCs w:val="20"/>
              </w:rPr>
            </w:pPr>
            <w:r w:rsidRPr="32401340">
              <w:rPr>
                <w:rFonts w:ascii="Arial" w:hAnsi="Arial" w:cs="Arial"/>
                <w:sz w:val="20"/>
                <w:szCs w:val="20"/>
              </w:rPr>
              <w:t>N/A</w:t>
            </w:r>
          </w:p>
        </w:tc>
      </w:tr>
    </w:tbl>
    <w:p w14:paraId="6DCA54E8" w14:textId="13B7B59D" w:rsidR="00964DD4" w:rsidRPr="003150F2" w:rsidRDefault="00964DD4" w:rsidP="32401340">
      <w:pPr>
        <w:spacing w:after="120" w:line="240" w:lineRule="auto"/>
      </w:pPr>
    </w:p>
    <w:p w14:paraId="427D27F9" w14:textId="22F87CC1" w:rsidR="002A5FF0" w:rsidRPr="008C4ABF" w:rsidRDefault="002A5FF0" w:rsidP="32401340">
      <w:pPr>
        <w:spacing w:after="0" w:line="240" w:lineRule="auto"/>
        <w:rPr>
          <w:rFonts w:ascii="Arial" w:hAnsi="Arial" w:cs="Arial"/>
          <w:sz w:val="21"/>
          <w:szCs w:val="21"/>
        </w:rPr>
      </w:pPr>
    </w:p>
    <w:p w14:paraId="3FE7768A" w14:textId="50AA1745" w:rsidR="32401340" w:rsidRPr="00682374" w:rsidRDefault="32401340" w:rsidP="32401340">
      <w:pPr>
        <w:spacing w:after="0" w:line="240" w:lineRule="auto"/>
        <w:rPr>
          <w:rFonts w:ascii="Arial" w:hAnsi="Arial" w:cs="Arial"/>
          <w:sz w:val="20"/>
          <w:szCs w:val="20"/>
        </w:rPr>
      </w:pPr>
      <w:r w:rsidRPr="32401340">
        <w:rPr>
          <w:rFonts w:ascii="Arial" w:hAnsi="Arial" w:cs="Arial"/>
          <w:sz w:val="20"/>
          <w:szCs w:val="20"/>
        </w:rPr>
        <w:t>Note:  The Annual Deductible will be included in the Out-Of-Pocket Maximums</w:t>
      </w:r>
    </w:p>
    <w:p w14:paraId="631F417E" w14:textId="3022FAC1" w:rsidR="32401340" w:rsidRDefault="32401340" w:rsidP="32401340">
      <w:pPr>
        <w:spacing w:after="0" w:line="240" w:lineRule="auto"/>
        <w:rPr>
          <w:rFonts w:ascii="Arial" w:hAnsi="Arial" w:cs="Arial"/>
          <w:sz w:val="21"/>
          <w:szCs w:val="21"/>
        </w:rPr>
      </w:pPr>
    </w:p>
    <w:p w14:paraId="45CC7FF0" w14:textId="77777777" w:rsidR="00A11E18" w:rsidRDefault="00A11E18" w:rsidP="002A5FF0">
      <w:pPr>
        <w:spacing w:after="0" w:line="240" w:lineRule="auto"/>
        <w:rPr>
          <w:rFonts w:ascii="Arial" w:hAnsi="Arial" w:cs="Arial"/>
          <w:sz w:val="21"/>
          <w:szCs w:val="21"/>
        </w:rPr>
      </w:pPr>
    </w:p>
    <w:p w14:paraId="5154FCF1" w14:textId="77777777" w:rsidR="000F4768" w:rsidRPr="003150F2" w:rsidRDefault="32401340" w:rsidP="32401340">
      <w:pPr>
        <w:spacing w:after="0" w:line="240" w:lineRule="auto"/>
        <w:rPr>
          <w:rFonts w:ascii="Arial" w:hAnsi="Arial" w:cs="Arial"/>
          <w:sz w:val="21"/>
          <w:szCs w:val="21"/>
          <w:highlight w:val="yellow"/>
        </w:rPr>
      </w:pPr>
      <w:r w:rsidRPr="32401340">
        <w:rPr>
          <w:rFonts w:ascii="Arial" w:hAnsi="Arial" w:cs="Arial"/>
          <w:sz w:val="21"/>
          <w:szCs w:val="21"/>
        </w:rPr>
        <w:t>Option 2:</w:t>
      </w:r>
    </w:p>
    <w:tbl>
      <w:tblPr>
        <w:tblW w:w="10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05"/>
        <w:gridCol w:w="1215"/>
        <w:gridCol w:w="1270"/>
        <w:gridCol w:w="1231"/>
        <w:gridCol w:w="1185"/>
        <w:gridCol w:w="1124"/>
        <w:gridCol w:w="1153"/>
        <w:gridCol w:w="1151"/>
      </w:tblGrid>
      <w:tr w:rsidR="32401340" w14:paraId="3E4BFEDC" w14:textId="77777777" w:rsidTr="32401340">
        <w:trPr>
          <w:trHeight w:val="300"/>
        </w:trPr>
        <w:tc>
          <w:tcPr>
            <w:tcW w:w="1170" w:type="dxa"/>
          </w:tcPr>
          <w:p w14:paraId="0C0A7517" w14:textId="1BE949AE" w:rsidR="32401340" w:rsidRDefault="32401340" w:rsidP="32401340">
            <w:pPr>
              <w:spacing w:line="240" w:lineRule="auto"/>
              <w:rPr>
                <w:rFonts w:ascii="Arial" w:hAnsi="Arial" w:cs="Arial"/>
                <w:sz w:val="24"/>
                <w:szCs w:val="24"/>
                <w:u w:val="single"/>
              </w:rPr>
            </w:pPr>
          </w:p>
        </w:tc>
        <w:tc>
          <w:tcPr>
            <w:tcW w:w="2220" w:type="dxa"/>
            <w:gridSpan w:val="2"/>
          </w:tcPr>
          <w:p w14:paraId="5F04C173" w14:textId="3D7694C0"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BROAD</w:t>
            </w:r>
          </w:p>
        </w:tc>
        <w:tc>
          <w:tcPr>
            <w:tcW w:w="2501" w:type="dxa"/>
            <w:gridSpan w:val="2"/>
          </w:tcPr>
          <w:p w14:paraId="4D8C40B7" w14:textId="55C665C3"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BROAD</w:t>
            </w:r>
          </w:p>
        </w:tc>
        <w:tc>
          <w:tcPr>
            <w:tcW w:w="2309" w:type="dxa"/>
            <w:gridSpan w:val="2"/>
          </w:tcPr>
          <w:p w14:paraId="7DCC8CEC" w14:textId="07C4ABDA"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BROAD</w:t>
            </w:r>
          </w:p>
        </w:tc>
        <w:tc>
          <w:tcPr>
            <w:tcW w:w="2304" w:type="dxa"/>
            <w:gridSpan w:val="2"/>
          </w:tcPr>
          <w:p w14:paraId="119C45AE" w14:textId="514F3A7C"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BROAD</w:t>
            </w:r>
          </w:p>
        </w:tc>
      </w:tr>
      <w:tr w:rsidR="003150F2" w:rsidRPr="003150F2" w14:paraId="35ACDF63" w14:textId="77777777" w:rsidTr="32401340">
        <w:tc>
          <w:tcPr>
            <w:tcW w:w="1170" w:type="dxa"/>
          </w:tcPr>
          <w:p w14:paraId="447892D3" w14:textId="77777777" w:rsidR="003150F2" w:rsidRPr="003150F2" w:rsidRDefault="003150F2" w:rsidP="00DF2CF1">
            <w:pPr>
              <w:spacing w:after="120" w:line="240" w:lineRule="auto"/>
              <w:rPr>
                <w:rFonts w:ascii="Arial" w:hAnsi="Arial" w:cs="Arial"/>
                <w:sz w:val="24"/>
                <w:szCs w:val="24"/>
                <w:u w:val="single"/>
              </w:rPr>
            </w:pPr>
          </w:p>
        </w:tc>
        <w:tc>
          <w:tcPr>
            <w:tcW w:w="2220" w:type="dxa"/>
            <w:gridSpan w:val="2"/>
          </w:tcPr>
          <w:p w14:paraId="60A58A5B" w14:textId="56B9AA1C" w:rsidR="003150F2" w:rsidRPr="00A04E74" w:rsidRDefault="32401340" w:rsidP="00DF2CF1">
            <w:pPr>
              <w:spacing w:after="120" w:line="240" w:lineRule="auto"/>
              <w:jc w:val="center"/>
              <w:rPr>
                <w:rFonts w:ascii="Arial" w:hAnsi="Arial" w:cs="Arial"/>
                <w:b/>
                <w:bCs/>
                <w:sz w:val="20"/>
                <w:szCs w:val="20"/>
              </w:rPr>
            </w:pPr>
            <w:r w:rsidRPr="00A04E74">
              <w:rPr>
                <w:rFonts w:ascii="Arial" w:hAnsi="Arial" w:cs="Arial"/>
                <w:b/>
                <w:bCs/>
                <w:sz w:val="20"/>
                <w:szCs w:val="20"/>
              </w:rPr>
              <w:t>2025</w:t>
            </w:r>
          </w:p>
        </w:tc>
        <w:tc>
          <w:tcPr>
            <w:tcW w:w="2501" w:type="dxa"/>
            <w:gridSpan w:val="2"/>
          </w:tcPr>
          <w:p w14:paraId="49B9BFDE" w14:textId="4D2FF81F" w:rsidR="003150F2" w:rsidRPr="00A04E74" w:rsidRDefault="32401340" w:rsidP="00DF2CF1">
            <w:pPr>
              <w:spacing w:after="120" w:line="240" w:lineRule="auto"/>
              <w:jc w:val="center"/>
              <w:rPr>
                <w:rFonts w:ascii="Arial" w:hAnsi="Arial" w:cs="Arial"/>
                <w:b/>
                <w:bCs/>
                <w:sz w:val="20"/>
                <w:szCs w:val="20"/>
              </w:rPr>
            </w:pPr>
            <w:r w:rsidRPr="00A04E74">
              <w:rPr>
                <w:rFonts w:ascii="Arial" w:hAnsi="Arial" w:cs="Arial"/>
                <w:b/>
                <w:bCs/>
                <w:sz w:val="20"/>
                <w:szCs w:val="20"/>
              </w:rPr>
              <w:t>2026</w:t>
            </w:r>
          </w:p>
        </w:tc>
        <w:tc>
          <w:tcPr>
            <w:tcW w:w="2309" w:type="dxa"/>
            <w:gridSpan w:val="2"/>
          </w:tcPr>
          <w:p w14:paraId="76027652" w14:textId="0F9EB95D" w:rsidR="003150F2" w:rsidRPr="00A04E74" w:rsidRDefault="32401340" w:rsidP="00DF2CF1">
            <w:pPr>
              <w:spacing w:after="120" w:line="240" w:lineRule="auto"/>
              <w:jc w:val="center"/>
              <w:rPr>
                <w:rFonts w:ascii="Arial" w:hAnsi="Arial" w:cs="Arial"/>
                <w:b/>
                <w:bCs/>
                <w:sz w:val="20"/>
                <w:szCs w:val="20"/>
              </w:rPr>
            </w:pPr>
            <w:r w:rsidRPr="00A04E74">
              <w:rPr>
                <w:rFonts w:ascii="Arial" w:hAnsi="Arial" w:cs="Arial"/>
                <w:b/>
                <w:bCs/>
                <w:sz w:val="20"/>
                <w:szCs w:val="20"/>
              </w:rPr>
              <w:t>2027</w:t>
            </w:r>
          </w:p>
        </w:tc>
        <w:tc>
          <w:tcPr>
            <w:tcW w:w="2304" w:type="dxa"/>
            <w:gridSpan w:val="2"/>
          </w:tcPr>
          <w:p w14:paraId="57821D5A" w14:textId="3660416A" w:rsidR="003150F2" w:rsidRPr="00A04E74" w:rsidRDefault="32401340" w:rsidP="00DF2CF1">
            <w:pPr>
              <w:spacing w:after="120" w:line="240" w:lineRule="auto"/>
              <w:jc w:val="center"/>
              <w:rPr>
                <w:rFonts w:ascii="Arial" w:hAnsi="Arial" w:cs="Arial"/>
                <w:b/>
                <w:bCs/>
                <w:sz w:val="20"/>
                <w:szCs w:val="20"/>
              </w:rPr>
            </w:pPr>
            <w:r w:rsidRPr="00A04E74">
              <w:rPr>
                <w:rFonts w:ascii="Arial" w:hAnsi="Arial" w:cs="Arial"/>
                <w:b/>
                <w:bCs/>
                <w:sz w:val="20"/>
                <w:szCs w:val="20"/>
              </w:rPr>
              <w:t>2028</w:t>
            </w:r>
          </w:p>
        </w:tc>
      </w:tr>
      <w:tr w:rsidR="003150F2" w:rsidRPr="003150F2" w14:paraId="0455F707" w14:textId="77777777" w:rsidTr="32401340">
        <w:tc>
          <w:tcPr>
            <w:tcW w:w="1170" w:type="dxa"/>
          </w:tcPr>
          <w:p w14:paraId="44029CB3" w14:textId="77777777" w:rsidR="003150F2" w:rsidRPr="003150F2" w:rsidRDefault="003150F2" w:rsidP="00DF2CF1">
            <w:pPr>
              <w:spacing w:after="120" w:line="240" w:lineRule="auto"/>
              <w:rPr>
                <w:rFonts w:ascii="Arial" w:hAnsi="Arial" w:cs="Arial"/>
                <w:sz w:val="24"/>
                <w:szCs w:val="24"/>
                <w:u w:val="single"/>
              </w:rPr>
            </w:pPr>
          </w:p>
        </w:tc>
        <w:tc>
          <w:tcPr>
            <w:tcW w:w="1005" w:type="dxa"/>
          </w:tcPr>
          <w:p w14:paraId="334260A9"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148300E0" w14:textId="77777777" w:rsidR="003150F2" w:rsidRPr="003150F2" w:rsidRDefault="32401340" w:rsidP="00DF2CF1">
            <w:pPr>
              <w:spacing w:after="120" w:line="240" w:lineRule="auto"/>
              <w:jc w:val="center"/>
              <w:rPr>
                <w:rFonts w:ascii="Arial" w:hAnsi="Arial" w:cs="Arial"/>
                <w:sz w:val="24"/>
                <w:szCs w:val="24"/>
              </w:rPr>
            </w:pPr>
            <w:r w:rsidRPr="32401340">
              <w:rPr>
                <w:rFonts w:ascii="Arial" w:hAnsi="Arial" w:cs="Arial"/>
                <w:sz w:val="18"/>
                <w:szCs w:val="18"/>
              </w:rPr>
              <w:t>ONA</w:t>
            </w:r>
          </w:p>
        </w:tc>
        <w:tc>
          <w:tcPr>
            <w:tcW w:w="1215" w:type="dxa"/>
          </w:tcPr>
          <w:p w14:paraId="00C53DD0"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29E0FD07" w14:textId="77777777" w:rsidR="003150F2" w:rsidRPr="003150F2" w:rsidRDefault="32401340" w:rsidP="00DF2CF1">
            <w:pPr>
              <w:spacing w:after="120" w:line="240" w:lineRule="auto"/>
              <w:jc w:val="center"/>
              <w:rPr>
                <w:rFonts w:ascii="Arial" w:hAnsi="Arial" w:cs="Arial"/>
                <w:sz w:val="24"/>
                <w:szCs w:val="24"/>
              </w:rPr>
            </w:pPr>
            <w:r w:rsidRPr="32401340">
              <w:rPr>
                <w:rFonts w:ascii="Arial" w:hAnsi="Arial" w:cs="Arial"/>
                <w:sz w:val="18"/>
                <w:szCs w:val="18"/>
              </w:rPr>
              <w:t>Network</w:t>
            </w:r>
          </w:p>
        </w:tc>
        <w:tc>
          <w:tcPr>
            <w:tcW w:w="1270" w:type="dxa"/>
          </w:tcPr>
          <w:p w14:paraId="3757AC51"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397A7C4D"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231" w:type="dxa"/>
          </w:tcPr>
          <w:p w14:paraId="2AFF621A"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226347E7"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c>
          <w:tcPr>
            <w:tcW w:w="1185" w:type="dxa"/>
          </w:tcPr>
          <w:p w14:paraId="55CA3532"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4967958E"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124" w:type="dxa"/>
          </w:tcPr>
          <w:p w14:paraId="25E152FC"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Non</w:t>
            </w:r>
          </w:p>
          <w:p w14:paraId="503964B0"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c>
          <w:tcPr>
            <w:tcW w:w="1153" w:type="dxa"/>
          </w:tcPr>
          <w:p w14:paraId="44D8974B"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 &amp;</w:t>
            </w:r>
          </w:p>
          <w:p w14:paraId="4430EC8A"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ONA</w:t>
            </w:r>
          </w:p>
        </w:tc>
        <w:tc>
          <w:tcPr>
            <w:tcW w:w="1151" w:type="dxa"/>
          </w:tcPr>
          <w:p w14:paraId="23EF513C"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 xml:space="preserve">Non </w:t>
            </w:r>
          </w:p>
          <w:p w14:paraId="2F0C423D" w14:textId="77777777" w:rsidR="003150F2" w:rsidRPr="003150F2" w:rsidRDefault="32401340" w:rsidP="00DF2CF1">
            <w:pPr>
              <w:spacing w:after="120" w:line="240" w:lineRule="auto"/>
              <w:jc w:val="center"/>
              <w:rPr>
                <w:rFonts w:ascii="Arial" w:hAnsi="Arial" w:cs="Arial"/>
                <w:sz w:val="18"/>
                <w:szCs w:val="18"/>
              </w:rPr>
            </w:pPr>
            <w:r w:rsidRPr="32401340">
              <w:rPr>
                <w:rFonts w:ascii="Arial" w:hAnsi="Arial" w:cs="Arial"/>
                <w:sz w:val="18"/>
                <w:szCs w:val="18"/>
              </w:rPr>
              <w:t>Network</w:t>
            </w:r>
          </w:p>
        </w:tc>
      </w:tr>
      <w:tr w:rsidR="003150F2" w:rsidRPr="003150F2" w14:paraId="07563500" w14:textId="77777777" w:rsidTr="32401340">
        <w:trPr>
          <w:trHeight w:val="480"/>
        </w:trPr>
        <w:tc>
          <w:tcPr>
            <w:tcW w:w="1170" w:type="dxa"/>
          </w:tcPr>
          <w:p w14:paraId="70F28B5A" w14:textId="77777777" w:rsidR="003150F2" w:rsidRPr="003150F2" w:rsidRDefault="32401340" w:rsidP="00DF2CF1">
            <w:pPr>
              <w:spacing w:after="120" w:line="240" w:lineRule="auto"/>
              <w:jc w:val="center"/>
              <w:rPr>
                <w:rFonts w:ascii="Arial" w:hAnsi="Arial" w:cs="Arial"/>
                <w:sz w:val="20"/>
                <w:szCs w:val="20"/>
              </w:rPr>
            </w:pPr>
            <w:r w:rsidRPr="32401340">
              <w:rPr>
                <w:rFonts w:ascii="Arial" w:hAnsi="Arial" w:cs="Arial"/>
                <w:sz w:val="20"/>
                <w:szCs w:val="20"/>
              </w:rPr>
              <w:t>Ind</w:t>
            </w:r>
          </w:p>
        </w:tc>
        <w:tc>
          <w:tcPr>
            <w:tcW w:w="1005" w:type="dxa"/>
          </w:tcPr>
          <w:p w14:paraId="23D8E44C" w14:textId="59A1E47D" w:rsidR="003150F2" w:rsidRPr="003150F2" w:rsidRDefault="00282322" w:rsidP="00DF2CF1">
            <w:pPr>
              <w:spacing w:after="120" w:line="240" w:lineRule="auto"/>
              <w:jc w:val="center"/>
              <w:rPr>
                <w:rFonts w:ascii="Arial" w:hAnsi="Arial" w:cs="Arial"/>
                <w:sz w:val="20"/>
                <w:szCs w:val="20"/>
                <w:highlight w:val="yellow"/>
              </w:rPr>
            </w:pPr>
            <w:r w:rsidRPr="5794EBB2">
              <w:rPr>
                <w:rFonts w:ascii="Arial" w:hAnsi="Arial" w:cs="Arial"/>
                <w:sz w:val="20"/>
                <w:szCs w:val="20"/>
                <w:highlight w:val="yellow"/>
              </w:rPr>
              <w:t>**</w:t>
            </w:r>
          </w:p>
        </w:tc>
        <w:tc>
          <w:tcPr>
            <w:tcW w:w="1215" w:type="dxa"/>
          </w:tcPr>
          <w:p w14:paraId="52BB00F7" w14:textId="5BCCC3F3" w:rsidR="003150F2" w:rsidRPr="003150F2" w:rsidRDefault="00282322" w:rsidP="32401340">
            <w:pPr>
              <w:spacing w:after="120" w:line="240" w:lineRule="auto"/>
              <w:jc w:val="center"/>
              <w:rPr>
                <w:rFonts w:ascii="Arial" w:hAnsi="Arial" w:cs="Arial"/>
                <w:sz w:val="20"/>
                <w:szCs w:val="20"/>
                <w:highlight w:val="yellow"/>
              </w:rPr>
            </w:pPr>
            <w:r w:rsidRPr="5794EBB2">
              <w:rPr>
                <w:rFonts w:ascii="Arial" w:hAnsi="Arial" w:cs="Arial"/>
                <w:sz w:val="20"/>
                <w:szCs w:val="20"/>
                <w:highlight w:val="yellow"/>
              </w:rPr>
              <w:t>**</w:t>
            </w:r>
          </w:p>
        </w:tc>
        <w:tc>
          <w:tcPr>
            <w:tcW w:w="1270" w:type="dxa"/>
          </w:tcPr>
          <w:p w14:paraId="6B20D6E6" w14:textId="7C56C7FB"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$3000</w:t>
            </w:r>
          </w:p>
        </w:tc>
        <w:tc>
          <w:tcPr>
            <w:tcW w:w="1231" w:type="dxa"/>
          </w:tcPr>
          <w:p w14:paraId="65E12738" w14:textId="1B412AD1"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$9000</w:t>
            </w:r>
          </w:p>
        </w:tc>
        <w:tc>
          <w:tcPr>
            <w:tcW w:w="1185" w:type="dxa"/>
          </w:tcPr>
          <w:p w14:paraId="09AA7E51" w14:textId="5A1B58A4"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$3000</w:t>
            </w:r>
          </w:p>
        </w:tc>
        <w:tc>
          <w:tcPr>
            <w:tcW w:w="1124" w:type="dxa"/>
          </w:tcPr>
          <w:p w14:paraId="6CBC9D46" w14:textId="0C2BB34B"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$9000</w:t>
            </w:r>
          </w:p>
        </w:tc>
        <w:tc>
          <w:tcPr>
            <w:tcW w:w="1153" w:type="dxa"/>
          </w:tcPr>
          <w:p w14:paraId="1AEA7AF2" w14:textId="3193293E"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$3300</w:t>
            </w:r>
          </w:p>
        </w:tc>
        <w:tc>
          <w:tcPr>
            <w:tcW w:w="1151" w:type="dxa"/>
          </w:tcPr>
          <w:p w14:paraId="307B5AC6" w14:textId="779C0442"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$9900</w:t>
            </w:r>
          </w:p>
        </w:tc>
      </w:tr>
      <w:tr w:rsidR="003150F2" w:rsidRPr="003150F2" w14:paraId="7B7C4C68" w14:textId="77777777" w:rsidTr="00682374">
        <w:trPr>
          <w:trHeight w:val="1430"/>
        </w:trPr>
        <w:tc>
          <w:tcPr>
            <w:tcW w:w="1170" w:type="dxa"/>
          </w:tcPr>
          <w:p w14:paraId="2B5970A2" w14:textId="5EAB7AFF"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Spouse</w:t>
            </w:r>
          </w:p>
          <w:p w14:paraId="23FBF1FF" w14:textId="358A403F"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Ch</w:t>
            </w:r>
          </w:p>
          <w:p w14:paraId="113BF707" w14:textId="6768E486" w:rsidR="003150F2" w:rsidRPr="003150F2" w:rsidRDefault="32401340" w:rsidP="00BC6668">
            <w:pPr>
              <w:spacing w:after="120" w:line="240" w:lineRule="auto"/>
              <w:jc w:val="center"/>
              <w:rPr>
                <w:rFonts w:ascii="Arial" w:hAnsi="Arial" w:cs="Arial"/>
                <w:sz w:val="20"/>
                <w:szCs w:val="20"/>
              </w:rPr>
            </w:pPr>
            <w:r w:rsidRPr="32401340">
              <w:rPr>
                <w:rFonts w:ascii="Arial" w:hAnsi="Arial" w:cs="Arial"/>
                <w:sz w:val="20"/>
                <w:szCs w:val="20"/>
              </w:rPr>
              <w:t>Family</w:t>
            </w:r>
          </w:p>
        </w:tc>
        <w:tc>
          <w:tcPr>
            <w:tcW w:w="1005" w:type="dxa"/>
          </w:tcPr>
          <w:p w14:paraId="44807998" w14:textId="68F736C7" w:rsidR="003150F2" w:rsidRPr="003150F2" w:rsidRDefault="00282322" w:rsidP="00DF2CF1">
            <w:pPr>
              <w:spacing w:after="120" w:line="240" w:lineRule="auto"/>
              <w:jc w:val="center"/>
              <w:rPr>
                <w:rFonts w:ascii="Arial" w:hAnsi="Arial" w:cs="Arial"/>
                <w:sz w:val="20"/>
                <w:szCs w:val="20"/>
                <w:highlight w:val="yellow"/>
              </w:rPr>
            </w:pPr>
            <w:r w:rsidRPr="2BF2F514">
              <w:rPr>
                <w:rFonts w:ascii="Arial" w:hAnsi="Arial" w:cs="Arial"/>
                <w:sz w:val="20"/>
                <w:szCs w:val="20"/>
                <w:highlight w:val="yellow"/>
              </w:rPr>
              <w:t>**</w:t>
            </w:r>
          </w:p>
        </w:tc>
        <w:tc>
          <w:tcPr>
            <w:tcW w:w="1215" w:type="dxa"/>
          </w:tcPr>
          <w:p w14:paraId="0FC5A2F3" w14:textId="1E3FADBF" w:rsidR="003150F2" w:rsidRPr="003150F2" w:rsidRDefault="00282322" w:rsidP="32401340">
            <w:pPr>
              <w:spacing w:after="120" w:line="240" w:lineRule="auto"/>
              <w:jc w:val="center"/>
              <w:rPr>
                <w:rFonts w:ascii="Arial" w:hAnsi="Arial" w:cs="Arial"/>
                <w:sz w:val="20"/>
                <w:szCs w:val="20"/>
                <w:highlight w:val="yellow"/>
              </w:rPr>
            </w:pPr>
            <w:r w:rsidRPr="4D93C8FB">
              <w:rPr>
                <w:rFonts w:ascii="Arial" w:hAnsi="Arial" w:cs="Arial"/>
                <w:sz w:val="20"/>
                <w:szCs w:val="20"/>
                <w:highlight w:val="yellow"/>
              </w:rPr>
              <w:t>**</w:t>
            </w:r>
          </w:p>
        </w:tc>
        <w:tc>
          <w:tcPr>
            <w:tcW w:w="1270" w:type="dxa"/>
          </w:tcPr>
          <w:p w14:paraId="2C08F8E1" w14:textId="3BDCBB83"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$6000</w:t>
            </w:r>
          </w:p>
        </w:tc>
        <w:tc>
          <w:tcPr>
            <w:tcW w:w="1231" w:type="dxa"/>
          </w:tcPr>
          <w:p w14:paraId="6F4096D8" w14:textId="3EDB3705"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$18000</w:t>
            </w:r>
          </w:p>
        </w:tc>
        <w:tc>
          <w:tcPr>
            <w:tcW w:w="1185" w:type="dxa"/>
          </w:tcPr>
          <w:p w14:paraId="1BE7C4C5" w14:textId="20867DE2"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$6000</w:t>
            </w:r>
          </w:p>
        </w:tc>
        <w:tc>
          <w:tcPr>
            <w:tcW w:w="1124" w:type="dxa"/>
          </w:tcPr>
          <w:p w14:paraId="25748D6A" w14:textId="2BB5AB31"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$18000</w:t>
            </w:r>
          </w:p>
        </w:tc>
        <w:tc>
          <w:tcPr>
            <w:tcW w:w="1153" w:type="dxa"/>
          </w:tcPr>
          <w:p w14:paraId="0361D8CE" w14:textId="584AD6F4"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$6600</w:t>
            </w:r>
          </w:p>
        </w:tc>
        <w:tc>
          <w:tcPr>
            <w:tcW w:w="1151" w:type="dxa"/>
          </w:tcPr>
          <w:p w14:paraId="5BC6FA47" w14:textId="506A5DB1" w:rsidR="003150F2" w:rsidRPr="003150F2" w:rsidRDefault="32401340" w:rsidP="32401340">
            <w:pPr>
              <w:spacing w:after="120" w:line="240" w:lineRule="auto"/>
              <w:jc w:val="center"/>
              <w:rPr>
                <w:rFonts w:ascii="Arial" w:hAnsi="Arial" w:cs="Arial"/>
                <w:sz w:val="20"/>
                <w:szCs w:val="20"/>
              </w:rPr>
            </w:pPr>
            <w:r w:rsidRPr="32401340">
              <w:rPr>
                <w:rFonts w:ascii="Arial" w:hAnsi="Arial" w:cs="Arial"/>
                <w:sz w:val="20"/>
                <w:szCs w:val="20"/>
              </w:rPr>
              <w:t>$19800</w:t>
            </w:r>
          </w:p>
        </w:tc>
      </w:tr>
      <w:tr w:rsidR="32401340" w14:paraId="169AB612" w14:textId="77777777" w:rsidTr="32401340">
        <w:trPr>
          <w:trHeight w:val="510"/>
        </w:trPr>
        <w:tc>
          <w:tcPr>
            <w:tcW w:w="1170" w:type="dxa"/>
          </w:tcPr>
          <w:p w14:paraId="658D7F86" w14:textId="5615B912" w:rsidR="32401340" w:rsidRDefault="32401340" w:rsidP="32401340">
            <w:pPr>
              <w:spacing w:line="240" w:lineRule="auto"/>
              <w:jc w:val="center"/>
              <w:rPr>
                <w:rFonts w:ascii="Arial" w:hAnsi="Arial" w:cs="Arial"/>
                <w:sz w:val="20"/>
                <w:szCs w:val="20"/>
              </w:rPr>
            </w:pPr>
          </w:p>
        </w:tc>
        <w:tc>
          <w:tcPr>
            <w:tcW w:w="1005" w:type="dxa"/>
          </w:tcPr>
          <w:p w14:paraId="2598EE3E" w14:textId="0CBB7051"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215" w:type="dxa"/>
          </w:tcPr>
          <w:p w14:paraId="35D98E7C" w14:textId="359AD995"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270" w:type="dxa"/>
          </w:tcPr>
          <w:p w14:paraId="4B8896AA" w14:textId="59E40413"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231" w:type="dxa"/>
          </w:tcPr>
          <w:p w14:paraId="4FE5C574" w14:textId="258BB8C0"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185" w:type="dxa"/>
          </w:tcPr>
          <w:p w14:paraId="7F85FB49" w14:textId="1D874213"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124" w:type="dxa"/>
          </w:tcPr>
          <w:p w14:paraId="5AF1C68F" w14:textId="1CB2A74F"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153" w:type="dxa"/>
          </w:tcPr>
          <w:p w14:paraId="08D777A1" w14:textId="79F7D129"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c>
          <w:tcPr>
            <w:tcW w:w="1151" w:type="dxa"/>
          </w:tcPr>
          <w:p w14:paraId="0A960496" w14:textId="103C1DAD" w:rsidR="32401340" w:rsidRPr="00A04E74" w:rsidRDefault="32401340" w:rsidP="32401340">
            <w:pPr>
              <w:spacing w:line="240" w:lineRule="auto"/>
              <w:jc w:val="center"/>
              <w:rPr>
                <w:rFonts w:ascii="Arial" w:hAnsi="Arial" w:cs="Arial"/>
                <w:b/>
                <w:bCs/>
                <w:sz w:val="20"/>
                <w:szCs w:val="20"/>
              </w:rPr>
            </w:pPr>
            <w:r w:rsidRPr="00A04E74">
              <w:rPr>
                <w:rFonts w:ascii="Arial" w:hAnsi="Arial" w:cs="Arial"/>
                <w:b/>
                <w:bCs/>
                <w:sz w:val="20"/>
                <w:szCs w:val="20"/>
              </w:rPr>
              <w:t>SELECT</w:t>
            </w:r>
          </w:p>
        </w:tc>
      </w:tr>
      <w:tr w:rsidR="32401340" w14:paraId="7CDF9D3A" w14:textId="77777777" w:rsidTr="32401340">
        <w:trPr>
          <w:trHeight w:val="810"/>
        </w:trPr>
        <w:tc>
          <w:tcPr>
            <w:tcW w:w="1170" w:type="dxa"/>
          </w:tcPr>
          <w:p w14:paraId="5EB6E968" w14:textId="3A8A2624" w:rsidR="32401340" w:rsidRDefault="32401340" w:rsidP="32401340">
            <w:pPr>
              <w:spacing w:line="240" w:lineRule="auto"/>
              <w:jc w:val="center"/>
              <w:rPr>
                <w:rFonts w:ascii="Arial" w:hAnsi="Arial" w:cs="Arial"/>
                <w:sz w:val="20"/>
                <w:szCs w:val="20"/>
              </w:rPr>
            </w:pPr>
          </w:p>
        </w:tc>
        <w:tc>
          <w:tcPr>
            <w:tcW w:w="1005" w:type="dxa"/>
          </w:tcPr>
          <w:p w14:paraId="20425612" w14:textId="12B750C8" w:rsidR="32401340" w:rsidRPr="00682374" w:rsidRDefault="32401340" w:rsidP="32401340">
            <w:pPr>
              <w:spacing w:after="120" w:line="240" w:lineRule="auto"/>
              <w:jc w:val="center"/>
              <w:rPr>
                <w:rFonts w:ascii="Arial" w:hAnsi="Arial" w:cs="Arial"/>
                <w:sz w:val="24"/>
                <w:szCs w:val="24"/>
              </w:rPr>
            </w:pPr>
            <w:r w:rsidRPr="00682374">
              <w:rPr>
                <w:rFonts w:ascii="Arial" w:hAnsi="Arial" w:cs="Arial"/>
                <w:sz w:val="18"/>
                <w:szCs w:val="18"/>
              </w:rPr>
              <w:t>Network &amp;ONA</w:t>
            </w:r>
          </w:p>
        </w:tc>
        <w:tc>
          <w:tcPr>
            <w:tcW w:w="1215" w:type="dxa"/>
          </w:tcPr>
          <w:p w14:paraId="66CD7A6E"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Non</w:t>
            </w:r>
          </w:p>
          <w:p w14:paraId="3788C5B2" w14:textId="77777777" w:rsidR="32401340" w:rsidRPr="00682374" w:rsidRDefault="32401340" w:rsidP="32401340">
            <w:pPr>
              <w:spacing w:after="120" w:line="240" w:lineRule="auto"/>
              <w:jc w:val="center"/>
              <w:rPr>
                <w:rFonts w:ascii="Arial" w:hAnsi="Arial" w:cs="Arial"/>
                <w:sz w:val="24"/>
                <w:szCs w:val="24"/>
              </w:rPr>
            </w:pPr>
            <w:r w:rsidRPr="00682374">
              <w:rPr>
                <w:rFonts w:ascii="Arial" w:hAnsi="Arial" w:cs="Arial"/>
                <w:sz w:val="18"/>
                <w:szCs w:val="18"/>
              </w:rPr>
              <w:t>Network</w:t>
            </w:r>
          </w:p>
        </w:tc>
        <w:tc>
          <w:tcPr>
            <w:tcW w:w="1270" w:type="dxa"/>
          </w:tcPr>
          <w:p w14:paraId="1641A37D"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 &amp;</w:t>
            </w:r>
          </w:p>
          <w:p w14:paraId="3D45CC25"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ONA</w:t>
            </w:r>
          </w:p>
        </w:tc>
        <w:tc>
          <w:tcPr>
            <w:tcW w:w="1231" w:type="dxa"/>
          </w:tcPr>
          <w:p w14:paraId="28B875DA"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Non</w:t>
            </w:r>
          </w:p>
          <w:p w14:paraId="31984E8E"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w:t>
            </w:r>
          </w:p>
        </w:tc>
        <w:tc>
          <w:tcPr>
            <w:tcW w:w="1185" w:type="dxa"/>
          </w:tcPr>
          <w:p w14:paraId="62D7AF60"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 &amp;</w:t>
            </w:r>
          </w:p>
          <w:p w14:paraId="2852E0D8"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ONA</w:t>
            </w:r>
          </w:p>
        </w:tc>
        <w:tc>
          <w:tcPr>
            <w:tcW w:w="1124" w:type="dxa"/>
          </w:tcPr>
          <w:p w14:paraId="6316369A"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Non</w:t>
            </w:r>
          </w:p>
          <w:p w14:paraId="3A0AA0B7"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w:t>
            </w:r>
          </w:p>
        </w:tc>
        <w:tc>
          <w:tcPr>
            <w:tcW w:w="1153" w:type="dxa"/>
          </w:tcPr>
          <w:p w14:paraId="66D1E3F7"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 &amp;</w:t>
            </w:r>
          </w:p>
          <w:p w14:paraId="2585BF96"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ONA</w:t>
            </w:r>
          </w:p>
        </w:tc>
        <w:tc>
          <w:tcPr>
            <w:tcW w:w="1151" w:type="dxa"/>
          </w:tcPr>
          <w:p w14:paraId="227D3EF3"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 xml:space="preserve">Non </w:t>
            </w:r>
          </w:p>
          <w:p w14:paraId="789BA93A" w14:textId="77777777" w:rsidR="32401340" w:rsidRPr="00682374" w:rsidRDefault="32401340" w:rsidP="32401340">
            <w:pPr>
              <w:spacing w:after="120" w:line="240" w:lineRule="auto"/>
              <w:jc w:val="center"/>
              <w:rPr>
                <w:rFonts w:ascii="Arial" w:hAnsi="Arial" w:cs="Arial"/>
                <w:sz w:val="18"/>
                <w:szCs w:val="18"/>
              </w:rPr>
            </w:pPr>
            <w:r w:rsidRPr="00682374">
              <w:rPr>
                <w:rFonts w:ascii="Arial" w:hAnsi="Arial" w:cs="Arial"/>
                <w:sz w:val="18"/>
                <w:szCs w:val="18"/>
              </w:rPr>
              <w:t>Network</w:t>
            </w:r>
          </w:p>
        </w:tc>
      </w:tr>
      <w:tr w:rsidR="32401340" w14:paraId="1D6AA6A9" w14:textId="77777777" w:rsidTr="32401340">
        <w:trPr>
          <w:trHeight w:val="555"/>
        </w:trPr>
        <w:tc>
          <w:tcPr>
            <w:tcW w:w="1170" w:type="dxa"/>
          </w:tcPr>
          <w:p w14:paraId="5E7D2850" w14:textId="239146F6"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Individual</w:t>
            </w:r>
          </w:p>
        </w:tc>
        <w:tc>
          <w:tcPr>
            <w:tcW w:w="1005" w:type="dxa"/>
          </w:tcPr>
          <w:p w14:paraId="1BEC6141" w14:textId="2CD82DCB" w:rsidR="32401340" w:rsidRDefault="00751B1F" w:rsidP="32401340">
            <w:pPr>
              <w:spacing w:line="240" w:lineRule="auto"/>
              <w:jc w:val="center"/>
              <w:rPr>
                <w:rFonts w:ascii="Arial" w:hAnsi="Arial" w:cs="Arial"/>
                <w:sz w:val="20"/>
                <w:szCs w:val="20"/>
                <w:highlight w:val="yellow"/>
              </w:rPr>
            </w:pPr>
            <w:r w:rsidRPr="2BF2F514">
              <w:rPr>
                <w:rFonts w:ascii="Arial" w:hAnsi="Arial" w:cs="Arial"/>
                <w:sz w:val="20"/>
                <w:szCs w:val="20"/>
                <w:highlight w:val="yellow"/>
              </w:rPr>
              <w:t>N/A</w:t>
            </w:r>
          </w:p>
        </w:tc>
        <w:tc>
          <w:tcPr>
            <w:tcW w:w="1215" w:type="dxa"/>
          </w:tcPr>
          <w:p w14:paraId="6152901C" w14:textId="16987B71" w:rsidR="32401340" w:rsidRDefault="32401340" w:rsidP="32401340">
            <w:pPr>
              <w:spacing w:line="240" w:lineRule="auto"/>
              <w:jc w:val="center"/>
              <w:rPr>
                <w:rFonts w:ascii="Arial" w:hAnsi="Arial" w:cs="Arial"/>
                <w:sz w:val="20"/>
                <w:szCs w:val="20"/>
                <w:highlight w:val="yellow"/>
              </w:rPr>
            </w:pPr>
            <w:r w:rsidRPr="2BF2F514">
              <w:rPr>
                <w:rFonts w:ascii="Arial" w:hAnsi="Arial" w:cs="Arial"/>
                <w:sz w:val="20"/>
                <w:szCs w:val="20"/>
                <w:highlight w:val="yellow"/>
              </w:rPr>
              <w:t>N/A</w:t>
            </w:r>
          </w:p>
        </w:tc>
        <w:tc>
          <w:tcPr>
            <w:tcW w:w="1270" w:type="dxa"/>
          </w:tcPr>
          <w:p w14:paraId="10077C7F" w14:textId="52E21DA6"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$3000</w:t>
            </w:r>
          </w:p>
        </w:tc>
        <w:tc>
          <w:tcPr>
            <w:tcW w:w="1231" w:type="dxa"/>
          </w:tcPr>
          <w:p w14:paraId="51D51E77" w14:textId="22266490"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c>
          <w:tcPr>
            <w:tcW w:w="1185" w:type="dxa"/>
          </w:tcPr>
          <w:p w14:paraId="1336CAB1" w14:textId="6802DDAF"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$3000</w:t>
            </w:r>
          </w:p>
        </w:tc>
        <w:tc>
          <w:tcPr>
            <w:tcW w:w="1124" w:type="dxa"/>
          </w:tcPr>
          <w:p w14:paraId="77DABB44" w14:textId="10BC7CAF"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c>
          <w:tcPr>
            <w:tcW w:w="1153" w:type="dxa"/>
          </w:tcPr>
          <w:p w14:paraId="5E3DB4AB" w14:textId="6FA8C594"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$3300</w:t>
            </w:r>
          </w:p>
        </w:tc>
        <w:tc>
          <w:tcPr>
            <w:tcW w:w="1151" w:type="dxa"/>
          </w:tcPr>
          <w:p w14:paraId="5900EDFC" w14:textId="67259484"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r>
      <w:tr w:rsidR="32401340" w14:paraId="156532AF" w14:textId="77777777" w:rsidTr="00BC6668">
        <w:trPr>
          <w:trHeight w:val="206"/>
        </w:trPr>
        <w:tc>
          <w:tcPr>
            <w:tcW w:w="1170" w:type="dxa"/>
          </w:tcPr>
          <w:p w14:paraId="74A92E2F" w14:textId="5EAB7AFF" w:rsidR="32401340"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Spouse</w:t>
            </w:r>
          </w:p>
          <w:p w14:paraId="13DF2519" w14:textId="358A403F" w:rsidR="32401340" w:rsidRDefault="32401340" w:rsidP="32401340">
            <w:pPr>
              <w:spacing w:after="120" w:line="240" w:lineRule="auto"/>
              <w:jc w:val="center"/>
              <w:rPr>
                <w:rFonts w:ascii="Arial" w:hAnsi="Arial" w:cs="Arial"/>
                <w:sz w:val="20"/>
                <w:szCs w:val="20"/>
              </w:rPr>
            </w:pPr>
            <w:r w:rsidRPr="32401340">
              <w:rPr>
                <w:rFonts w:ascii="Arial" w:hAnsi="Arial" w:cs="Arial"/>
                <w:sz w:val="20"/>
                <w:szCs w:val="20"/>
              </w:rPr>
              <w:t>Ind + Ch</w:t>
            </w:r>
          </w:p>
          <w:p w14:paraId="2700944A" w14:textId="0E84DC27" w:rsidR="32401340" w:rsidRDefault="32401340" w:rsidP="32401340">
            <w:pPr>
              <w:spacing w:after="120" w:line="240" w:lineRule="auto"/>
              <w:jc w:val="center"/>
              <w:rPr>
                <w:rFonts w:ascii="Arial" w:hAnsi="Arial" w:cs="Arial"/>
                <w:sz w:val="20"/>
                <w:szCs w:val="20"/>
              </w:rPr>
            </w:pPr>
            <w:r w:rsidRPr="32401340">
              <w:rPr>
                <w:rFonts w:ascii="Arial" w:hAnsi="Arial" w:cs="Arial"/>
                <w:sz w:val="20"/>
                <w:szCs w:val="20"/>
              </w:rPr>
              <w:t>Family</w:t>
            </w:r>
          </w:p>
          <w:p w14:paraId="3BD78B29" w14:textId="2B753A13" w:rsidR="32401340" w:rsidRDefault="32401340" w:rsidP="32401340">
            <w:pPr>
              <w:spacing w:line="240" w:lineRule="auto"/>
              <w:jc w:val="center"/>
              <w:rPr>
                <w:rFonts w:ascii="Arial" w:hAnsi="Arial" w:cs="Arial"/>
                <w:sz w:val="20"/>
                <w:szCs w:val="20"/>
              </w:rPr>
            </w:pPr>
          </w:p>
        </w:tc>
        <w:tc>
          <w:tcPr>
            <w:tcW w:w="1005" w:type="dxa"/>
          </w:tcPr>
          <w:p w14:paraId="6B873181" w14:textId="032E5B6E" w:rsidR="32401340" w:rsidRDefault="00751B1F" w:rsidP="32401340">
            <w:pPr>
              <w:spacing w:line="240" w:lineRule="auto"/>
              <w:jc w:val="center"/>
              <w:rPr>
                <w:rFonts w:ascii="Arial" w:hAnsi="Arial" w:cs="Arial"/>
                <w:sz w:val="20"/>
                <w:szCs w:val="20"/>
                <w:highlight w:val="yellow"/>
              </w:rPr>
            </w:pPr>
            <w:r w:rsidRPr="2BF2F514">
              <w:rPr>
                <w:rFonts w:ascii="Arial" w:hAnsi="Arial" w:cs="Arial"/>
                <w:sz w:val="20"/>
                <w:szCs w:val="20"/>
                <w:highlight w:val="yellow"/>
              </w:rPr>
              <w:t>N/A</w:t>
            </w:r>
          </w:p>
        </w:tc>
        <w:tc>
          <w:tcPr>
            <w:tcW w:w="1215" w:type="dxa"/>
          </w:tcPr>
          <w:p w14:paraId="748610F4" w14:textId="4799DED8" w:rsidR="32401340" w:rsidRDefault="32401340" w:rsidP="32401340">
            <w:pPr>
              <w:spacing w:line="240" w:lineRule="auto"/>
              <w:jc w:val="center"/>
              <w:rPr>
                <w:rFonts w:ascii="Arial" w:hAnsi="Arial" w:cs="Arial"/>
                <w:sz w:val="20"/>
                <w:szCs w:val="20"/>
                <w:highlight w:val="yellow"/>
              </w:rPr>
            </w:pPr>
            <w:r w:rsidRPr="2BF2F514">
              <w:rPr>
                <w:rFonts w:ascii="Arial" w:hAnsi="Arial" w:cs="Arial"/>
                <w:sz w:val="20"/>
                <w:szCs w:val="20"/>
                <w:highlight w:val="yellow"/>
              </w:rPr>
              <w:t>N/A</w:t>
            </w:r>
          </w:p>
        </w:tc>
        <w:tc>
          <w:tcPr>
            <w:tcW w:w="1270" w:type="dxa"/>
          </w:tcPr>
          <w:p w14:paraId="294F0E76" w14:textId="75440F70"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$6000</w:t>
            </w:r>
          </w:p>
        </w:tc>
        <w:tc>
          <w:tcPr>
            <w:tcW w:w="1231" w:type="dxa"/>
          </w:tcPr>
          <w:p w14:paraId="1A4DF127" w14:textId="1F002B71"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c>
          <w:tcPr>
            <w:tcW w:w="1185" w:type="dxa"/>
          </w:tcPr>
          <w:p w14:paraId="586C20A0" w14:textId="1016B69F"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$6000</w:t>
            </w:r>
          </w:p>
        </w:tc>
        <w:tc>
          <w:tcPr>
            <w:tcW w:w="1124" w:type="dxa"/>
          </w:tcPr>
          <w:p w14:paraId="7413583C" w14:textId="4E901CFD"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c>
          <w:tcPr>
            <w:tcW w:w="1153" w:type="dxa"/>
          </w:tcPr>
          <w:p w14:paraId="48405F42" w14:textId="1ABB81FD"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$6600</w:t>
            </w:r>
          </w:p>
        </w:tc>
        <w:tc>
          <w:tcPr>
            <w:tcW w:w="1151" w:type="dxa"/>
          </w:tcPr>
          <w:p w14:paraId="5194EF39" w14:textId="1117900E" w:rsidR="32401340" w:rsidRDefault="32401340" w:rsidP="32401340">
            <w:pPr>
              <w:spacing w:line="240" w:lineRule="auto"/>
              <w:jc w:val="center"/>
              <w:rPr>
                <w:rFonts w:ascii="Arial" w:hAnsi="Arial" w:cs="Arial"/>
                <w:sz w:val="20"/>
                <w:szCs w:val="20"/>
              </w:rPr>
            </w:pPr>
            <w:r w:rsidRPr="32401340">
              <w:rPr>
                <w:rFonts w:ascii="Arial" w:hAnsi="Arial" w:cs="Arial"/>
                <w:sz w:val="20"/>
                <w:szCs w:val="20"/>
              </w:rPr>
              <w:t>N/A</w:t>
            </w:r>
          </w:p>
        </w:tc>
      </w:tr>
    </w:tbl>
    <w:p w14:paraId="6A8C3115" w14:textId="77777777" w:rsidR="000F4768" w:rsidRPr="003150F2" w:rsidRDefault="000F4768" w:rsidP="002A5FF0">
      <w:pPr>
        <w:spacing w:after="0" w:line="240" w:lineRule="auto"/>
        <w:rPr>
          <w:rFonts w:ascii="Arial" w:hAnsi="Arial" w:cs="Arial"/>
          <w:sz w:val="24"/>
          <w:szCs w:val="24"/>
        </w:rPr>
      </w:pPr>
    </w:p>
    <w:p w14:paraId="1627B936" w14:textId="4637A32E" w:rsidR="009D0479" w:rsidRDefault="00282322" w:rsidP="002A5FF0">
      <w:pPr>
        <w:spacing w:after="0" w:line="240" w:lineRule="auto"/>
        <w:rPr>
          <w:rFonts w:ascii="Arial" w:hAnsi="Arial" w:cs="Arial"/>
          <w:sz w:val="20"/>
          <w:szCs w:val="20"/>
        </w:rPr>
      </w:pPr>
      <w:r w:rsidRPr="2BF2F514">
        <w:rPr>
          <w:rFonts w:ascii="Arial" w:hAnsi="Arial" w:cs="Arial"/>
          <w:sz w:val="20"/>
          <w:szCs w:val="20"/>
          <w:highlight w:val="yellow"/>
        </w:rPr>
        <w:t>** 2025 plan design is the same as 2024</w:t>
      </w:r>
      <w:r>
        <w:rPr>
          <w:rFonts w:ascii="Arial" w:hAnsi="Arial" w:cs="Arial"/>
          <w:sz w:val="20"/>
          <w:szCs w:val="20"/>
        </w:rPr>
        <w:t xml:space="preserve"> </w:t>
      </w:r>
    </w:p>
    <w:p w14:paraId="067988A6" w14:textId="77777777" w:rsidR="00311F7A" w:rsidRDefault="00311F7A" w:rsidP="002A5FF0">
      <w:pPr>
        <w:spacing w:after="0" w:line="240" w:lineRule="auto"/>
        <w:rPr>
          <w:rFonts w:ascii="Arial" w:hAnsi="Arial" w:cs="Arial"/>
          <w:sz w:val="20"/>
          <w:szCs w:val="20"/>
        </w:rPr>
      </w:pPr>
    </w:p>
    <w:p w14:paraId="40AAF34A" w14:textId="77777777" w:rsidR="00D85491" w:rsidRDefault="00D85491" w:rsidP="002A5FF0">
      <w:pPr>
        <w:spacing w:after="0" w:line="240" w:lineRule="auto"/>
        <w:rPr>
          <w:rFonts w:ascii="Arial" w:hAnsi="Arial" w:cs="Arial"/>
          <w:sz w:val="20"/>
          <w:szCs w:val="20"/>
        </w:rPr>
      </w:pPr>
    </w:p>
    <w:p w14:paraId="3E13DF24" w14:textId="77777777" w:rsidR="00BC6668" w:rsidRDefault="00BC6668" w:rsidP="002A5FF0">
      <w:pPr>
        <w:spacing w:after="0" w:line="240" w:lineRule="auto"/>
        <w:rPr>
          <w:rFonts w:ascii="Arial" w:hAnsi="Arial" w:cs="Arial"/>
          <w:sz w:val="20"/>
          <w:szCs w:val="20"/>
        </w:rPr>
      </w:pPr>
    </w:p>
    <w:p w14:paraId="1B644897" w14:textId="77777777" w:rsidR="00BC6668" w:rsidRDefault="00BC6668" w:rsidP="002A5FF0">
      <w:pPr>
        <w:spacing w:after="0" w:line="240" w:lineRule="auto"/>
        <w:rPr>
          <w:rFonts w:ascii="Arial" w:hAnsi="Arial" w:cs="Arial"/>
          <w:sz w:val="20"/>
          <w:szCs w:val="20"/>
        </w:rPr>
      </w:pPr>
    </w:p>
    <w:p w14:paraId="71417A88" w14:textId="77777777" w:rsidR="00BC6668" w:rsidRDefault="00BC6668" w:rsidP="002A5FF0">
      <w:pPr>
        <w:spacing w:after="0" w:line="240" w:lineRule="auto"/>
        <w:rPr>
          <w:rFonts w:ascii="Arial" w:hAnsi="Arial" w:cs="Arial"/>
          <w:sz w:val="20"/>
          <w:szCs w:val="20"/>
        </w:rPr>
      </w:pPr>
    </w:p>
    <w:p w14:paraId="78069DA7" w14:textId="77777777" w:rsidR="00BC6668" w:rsidRDefault="00BC6668" w:rsidP="002A5FF0">
      <w:pPr>
        <w:spacing w:after="0" w:line="240" w:lineRule="auto"/>
        <w:rPr>
          <w:rFonts w:ascii="Arial" w:hAnsi="Arial" w:cs="Arial"/>
          <w:sz w:val="20"/>
          <w:szCs w:val="20"/>
        </w:rPr>
      </w:pPr>
    </w:p>
    <w:p w14:paraId="30DAFF63" w14:textId="77777777" w:rsidR="00BC6668" w:rsidRDefault="00BC6668" w:rsidP="002A5FF0">
      <w:pPr>
        <w:spacing w:after="0" w:line="240" w:lineRule="auto"/>
        <w:rPr>
          <w:rFonts w:ascii="Arial" w:hAnsi="Arial" w:cs="Arial"/>
          <w:sz w:val="20"/>
          <w:szCs w:val="20"/>
        </w:rPr>
      </w:pPr>
    </w:p>
    <w:p w14:paraId="5C844C35" w14:textId="77777777" w:rsidR="00BC6668" w:rsidRDefault="00BC6668" w:rsidP="002A5FF0">
      <w:pPr>
        <w:spacing w:after="0" w:line="240" w:lineRule="auto"/>
        <w:rPr>
          <w:rFonts w:ascii="Arial" w:hAnsi="Arial" w:cs="Arial"/>
          <w:sz w:val="20"/>
          <w:szCs w:val="20"/>
        </w:rPr>
      </w:pPr>
    </w:p>
    <w:p w14:paraId="5A6C85E3" w14:textId="77777777" w:rsidR="00BC6668" w:rsidRDefault="00BC6668" w:rsidP="002A5FF0">
      <w:pPr>
        <w:spacing w:after="0" w:line="240" w:lineRule="auto"/>
        <w:rPr>
          <w:rFonts w:ascii="Arial" w:hAnsi="Arial" w:cs="Arial"/>
          <w:sz w:val="20"/>
          <w:szCs w:val="20"/>
        </w:rPr>
      </w:pPr>
    </w:p>
    <w:p w14:paraId="1059403E" w14:textId="77777777" w:rsidR="00BC6668" w:rsidRDefault="00BC6668" w:rsidP="002A5FF0">
      <w:pPr>
        <w:spacing w:after="0" w:line="240" w:lineRule="auto"/>
        <w:rPr>
          <w:rFonts w:ascii="Arial" w:hAnsi="Arial" w:cs="Arial"/>
          <w:sz w:val="20"/>
          <w:szCs w:val="20"/>
        </w:rPr>
      </w:pPr>
    </w:p>
    <w:p w14:paraId="4B0237C8" w14:textId="77777777" w:rsidR="00BC6668" w:rsidRDefault="00BC6668" w:rsidP="002A5FF0">
      <w:pPr>
        <w:spacing w:after="0" w:line="240" w:lineRule="auto"/>
        <w:rPr>
          <w:rFonts w:ascii="Arial" w:hAnsi="Arial" w:cs="Arial"/>
          <w:sz w:val="20"/>
          <w:szCs w:val="20"/>
        </w:rPr>
      </w:pPr>
    </w:p>
    <w:p w14:paraId="2F22C268" w14:textId="77777777" w:rsidR="00BC6668" w:rsidRDefault="00BC6668" w:rsidP="002A5FF0">
      <w:pPr>
        <w:spacing w:after="0" w:line="240" w:lineRule="auto"/>
        <w:rPr>
          <w:rFonts w:ascii="Arial" w:hAnsi="Arial" w:cs="Arial"/>
          <w:sz w:val="20"/>
          <w:szCs w:val="20"/>
        </w:rPr>
      </w:pPr>
    </w:p>
    <w:p w14:paraId="481D9142" w14:textId="343DE3C0" w:rsidR="00D85491" w:rsidRDefault="00D85491" w:rsidP="002A5FF0">
      <w:pPr>
        <w:spacing w:after="0" w:line="240" w:lineRule="auto"/>
        <w:rPr>
          <w:rFonts w:ascii="Arial" w:hAnsi="Arial" w:cs="Arial"/>
          <w:b/>
          <w:bCs/>
        </w:rPr>
      </w:pPr>
      <w:r w:rsidRPr="00736525">
        <w:rPr>
          <w:rFonts w:ascii="Arial" w:hAnsi="Arial" w:cs="Arial"/>
          <w:b/>
          <w:bCs/>
        </w:rPr>
        <w:lastRenderedPageBreak/>
        <w:t>OUT OF POCKET MAXIMUM</w:t>
      </w:r>
      <w:r w:rsidR="00736525" w:rsidRPr="00736525">
        <w:rPr>
          <w:rFonts w:ascii="Arial" w:hAnsi="Arial" w:cs="Arial"/>
          <w:b/>
          <w:bCs/>
        </w:rPr>
        <w:t xml:space="preserve">S (OOP) </w:t>
      </w:r>
    </w:p>
    <w:p w14:paraId="0D5567BF" w14:textId="77777777" w:rsidR="002F660C" w:rsidRPr="00736525" w:rsidRDefault="002F660C" w:rsidP="002A5FF0">
      <w:pPr>
        <w:spacing w:after="0" w:line="240" w:lineRule="auto"/>
        <w:rPr>
          <w:rFonts w:ascii="Arial" w:hAnsi="Arial" w:cs="Arial"/>
          <w:b/>
          <w:bCs/>
        </w:rPr>
      </w:pPr>
    </w:p>
    <w:p w14:paraId="526899F9" w14:textId="2C1189D9" w:rsidR="00311F7A" w:rsidRPr="00682374" w:rsidRDefault="003B5351" w:rsidP="002A5FF0">
      <w:pPr>
        <w:spacing w:after="0" w:line="240" w:lineRule="auto"/>
        <w:rPr>
          <w:rFonts w:ascii="Arial" w:hAnsi="Arial" w:cs="Arial"/>
          <w:sz w:val="20"/>
          <w:szCs w:val="20"/>
        </w:rPr>
      </w:pPr>
      <w:r w:rsidRPr="00682374">
        <w:rPr>
          <w:rFonts w:ascii="Arial" w:hAnsi="Arial" w:cs="Arial"/>
          <w:sz w:val="20"/>
          <w:szCs w:val="20"/>
        </w:rPr>
        <w:t>OPTION 1</w:t>
      </w:r>
    </w:p>
    <w:tbl>
      <w:tblPr>
        <w:tblStyle w:val="TableGrid"/>
        <w:tblW w:w="0" w:type="auto"/>
        <w:tblLook w:val="04A0" w:firstRow="1" w:lastRow="0" w:firstColumn="1" w:lastColumn="0" w:noHBand="0" w:noVBand="1"/>
      </w:tblPr>
      <w:tblGrid>
        <w:gridCol w:w="1545"/>
        <w:gridCol w:w="1050"/>
        <w:gridCol w:w="1110"/>
        <w:gridCol w:w="1050"/>
        <w:gridCol w:w="1110"/>
        <w:gridCol w:w="1207"/>
        <w:gridCol w:w="1110"/>
        <w:gridCol w:w="1250"/>
        <w:gridCol w:w="1178"/>
      </w:tblGrid>
      <w:tr w:rsidR="227994DF" w14:paraId="6F6A0E65" w14:textId="77777777" w:rsidTr="227994DF">
        <w:trPr>
          <w:trHeight w:val="300"/>
        </w:trPr>
        <w:tc>
          <w:tcPr>
            <w:tcW w:w="1545" w:type="dxa"/>
          </w:tcPr>
          <w:p w14:paraId="0DA77964" w14:textId="4BE325CC" w:rsidR="227994DF" w:rsidRDefault="227994DF" w:rsidP="227994DF">
            <w:pPr>
              <w:spacing w:line="240" w:lineRule="auto"/>
              <w:rPr>
                <w:rFonts w:ascii="Arial" w:hAnsi="Arial" w:cs="Arial"/>
                <w:sz w:val="24"/>
                <w:szCs w:val="24"/>
                <w:highlight w:val="yellow"/>
              </w:rPr>
            </w:pPr>
          </w:p>
        </w:tc>
        <w:tc>
          <w:tcPr>
            <w:tcW w:w="2160" w:type="dxa"/>
            <w:gridSpan w:val="2"/>
          </w:tcPr>
          <w:p w14:paraId="355CBBF7" w14:textId="6DAE5407" w:rsidR="227994DF" w:rsidRPr="00682374" w:rsidRDefault="227994DF" w:rsidP="227994DF">
            <w:pPr>
              <w:spacing w:line="240" w:lineRule="auto"/>
              <w:jc w:val="center"/>
              <w:rPr>
                <w:rFonts w:ascii="Arial" w:hAnsi="Arial" w:cs="Arial"/>
                <w:b/>
                <w:bCs/>
                <w:sz w:val="20"/>
                <w:szCs w:val="20"/>
              </w:rPr>
            </w:pPr>
            <w:r w:rsidRPr="00682374">
              <w:rPr>
                <w:rFonts w:ascii="Arial" w:hAnsi="Arial" w:cs="Arial"/>
                <w:b/>
                <w:bCs/>
                <w:sz w:val="20"/>
                <w:szCs w:val="20"/>
              </w:rPr>
              <w:t>BROAD</w:t>
            </w:r>
          </w:p>
        </w:tc>
        <w:tc>
          <w:tcPr>
            <w:tcW w:w="2160" w:type="dxa"/>
            <w:gridSpan w:val="2"/>
          </w:tcPr>
          <w:p w14:paraId="3DF99803" w14:textId="7B2D92AE" w:rsidR="227994DF" w:rsidRPr="00682374" w:rsidRDefault="227994DF" w:rsidP="227994DF">
            <w:pPr>
              <w:spacing w:line="240" w:lineRule="auto"/>
              <w:jc w:val="center"/>
              <w:rPr>
                <w:rFonts w:ascii="Arial" w:hAnsi="Arial" w:cs="Arial"/>
                <w:b/>
                <w:bCs/>
                <w:sz w:val="20"/>
                <w:szCs w:val="20"/>
              </w:rPr>
            </w:pPr>
            <w:r w:rsidRPr="00682374">
              <w:rPr>
                <w:rFonts w:ascii="Arial" w:hAnsi="Arial" w:cs="Arial"/>
                <w:b/>
                <w:bCs/>
                <w:sz w:val="20"/>
                <w:szCs w:val="20"/>
              </w:rPr>
              <w:t>BROAD</w:t>
            </w:r>
          </w:p>
        </w:tc>
        <w:tc>
          <w:tcPr>
            <w:tcW w:w="2317" w:type="dxa"/>
            <w:gridSpan w:val="2"/>
          </w:tcPr>
          <w:p w14:paraId="46E27919" w14:textId="4500B9EF" w:rsidR="227994DF" w:rsidRPr="00682374" w:rsidRDefault="227994DF" w:rsidP="227994DF">
            <w:pPr>
              <w:spacing w:line="240" w:lineRule="auto"/>
              <w:rPr>
                <w:rFonts w:ascii="Arial" w:hAnsi="Arial" w:cs="Arial"/>
                <w:b/>
                <w:bCs/>
                <w:sz w:val="20"/>
                <w:szCs w:val="20"/>
              </w:rPr>
            </w:pPr>
            <w:r w:rsidRPr="00682374">
              <w:rPr>
                <w:rFonts w:ascii="Arial" w:hAnsi="Arial" w:cs="Arial"/>
                <w:b/>
                <w:bCs/>
                <w:sz w:val="20"/>
                <w:szCs w:val="20"/>
              </w:rPr>
              <w:t xml:space="preserve">             BROAD</w:t>
            </w:r>
          </w:p>
        </w:tc>
        <w:tc>
          <w:tcPr>
            <w:tcW w:w="2428" w:type="dxa"/>
            <w:gridSpan w:val="2"/>
          </w:tcPr>
          <w:p w14:paraId="2A34C776" w14:textId="354CA8E7" w:rsidR="227994DF" w:rsidRPr="00682374" w:rsidRDefault="227994DF" w:rsidP="227994DF">
            <w:pPr>
              <w:spacing w:line="240" w:lineRule="auto"/>
              <w:jc w:val="center"/>
              <w:rPr>
                <w:rFonts w:ascii="Arial" w:hAnsi="Arial" w:cs="Arial"/>
                <w:b/>
                <w:bCs/>
                <w:sz w:val="20"/>
                <w:szCs w:val="20"/>
              </w:rPr>
            </w:pPr>
            <w:r w:rsidRPr="00682374">
              <w:rPr>
                <w:rFonts w:ascii="Arial" w:hAnsi="Arial" w:cs="Arial"/>
                <w:b/>
                <w:bCs/>
                <w:sz w:val="20"/>
                <w:szCs w:val="20"/>
              </w:rPr>
              <w:t>BROAD</w:t>
            </w:r>
          </w:p>
        </w:tc>
      </w:tr>
      <w:tr w:rsidR="227994DF" w14:paraId="045C44ED" w14:textId="77777777" w:rsidTr="227994DF">
        <w:trPr>
          <w:trHeight w:val="300"/>
        </w:trPr>
        <w:tc>
          <w:tcPr>
            <w:tcW w:w="1545" w:type="dxa"/>
          </w:tcPr>
          <w:p w14:paraId="75BFCA7B" w14:textId="1834C1DD" w:rsidR="227994DF" w:rsidRDefault="227994DF" w:rsidP="227994DF">
            <w:pPr>
              <w:spacing w:after="120" w:line="240" w:lineRule="auto"/>
            </w:pPr>
            <w:r w:rsidRPr="227994DF">
              <w:rPr>
                <w:rFonts w:ascii="Arial" w:hAnsi="Arial" w:cs="Arial"/>
                <w:sz w:val="24"/>
                <w:szCs w:val="24"/>
              </w:rPr>
              <w:t xml:space="preserve">   </w:t>
            </w:r>
          </w:p>
        </w:tc>
        <w:tc>
          <w:tcPr>
            <w:tcW w:w="2160" w:type="dxa"/>
            <w:gridSpan w:val="2"/>
          </w:tcPr>
          <w:p w14:paraId="29A9A405" w14:textId="6A5D2F72" w:rsidR="227994DF" w:rsidRPr="00682374" w:rsidRDefault="227994DF" w:rsidP="227994DF">
            <w:pPr>
              <w:spacing w:after="120" w:line="240" w:lineRule="auto"/>
              <w:jc w:val="center"/>
              <w:rPr>
                <w:rFonts w:ascii="Arial" w:hAnsi="Arial" w:cs="Arial"/>
                <w:b/>
                <w:bCs/>
                <w:sz w:val="20"/>
                <w:szCs w:val="20"/>
              </w:rPr>
            </w:pPr>
            <w:r w:rsidRPr="00682374">
              <w:rPr>
                <w:rFonts w:ascii="Arial" w:hAnsi="Arial" w:cs="Arial"/>
                <w:b/>
                <w:bCs/>
                <w:sz w:val="20"/>
                <w:szCs w:val="20"/>
              </w:rPr>
              <w:t>2025</w:t>
            </w:r>
          </w:p>
        </w:tc>
        <w:tc>
          <w:tcPr>
            <w:tcW w:w="2160" w:type="dxa"/>
            <w:gridSpan w:val="2"/>
          </w:tcPr>
          <w:p w14:paraId="439CF893" w14:textId="7F9B9EB0" w:rsidR="227994DF" w:rsidRPr="00682374" w:rsidRDefault="227994DF" w:rsidP="227994DF">
            <w:pPr>
              <w:spacing w:after="120" w:line="240" w:lineRule="auto"/>
              <w:jc w:val="center"/>
              <w:rPr>
                <w:rFonts w:ascii="Arial" w:hAnsi="Arial" w:cs="Arial"/>
                <w:b/>
                <w:bCs/>
                <w:sz w:val="20"/>
                <w:szCs w:val="20"/>
              </w:rPr>
            </w:pPr>
            <w:r w:rsidRPr="00682374">
              <w:rPr>
                <w:rFonts w:ascii="Arial" w:hAnsi="Arial" w:cs="Arial"/>
                <w:b/>
                <w:bCs/>
                <w:sz w:val="20"/>
                <w:szCs w:val="20"/>
              </w:rPr>
              <w:t>2026</w:t>
            </w:r>
          </w:p>
        </w:tc>
        <w:tc>
          <w:tcPr>
            <w:tcW w:w="2317" w:type="dxa"/>
            <w:gridSpan w:val="2"/>
          </w:tcPr>
          <w:p w14:paraId="63143910" w14:textId="108602A9" w:rsidR="227994DF" w:rsidRPr="00682374" w:rsidRDefault="227994DF" w:rsidP="227994DF">
            <w:pPr>
              <w:tabs>
                <w:tab w:val="center" w:pos="1440"/>
                <w:tab w:val="right" w:pos="2881"/>
              </w:tabs>
              <w:spacing w:after="120" w:line="240" w:lineRule="auto"/>
              <w:rPr>
                <w:rFonts w:ascii="Arial" w:hAnsi="Arial" w:cs="Arial"/>
                <w:b/>
                <w:bCs/>
                <w:sz w:val="20"/>
                <w:szCs w:val="20"/>
              </w:rPr>
            </w:pPr>
            <w:r w:rsidRPr="00682374">
              <w:rPr>
                <w:rFonts w:ascii="Arial" w:hAnsi="Arial" w:cs="Arial"/>
                <w:b/>
                <w:bCs/>
                <w:sz w:val="20"/>
                <w:szCs w:val="20"/>
              </w:rPr>
              <w:t xml:space="preserve">               2027</w:t>
            </w:r>
            <w:r w:rsidRPr="00682374">
              <w:rPr>
                <w:b/>
                <w:bCs/>
              </w:rPr>
              <w:tab/>
            </w:r>
          </w:p>
        </w:tc>
        <w:tc>
          <w:tcPr>
            <w:tcW w:w="2428" w:type="dxa"/>
            <w:gridSpan w:val="2"/>
          </w:tcPr>
          <w:p w14:paraId="1E984062" w14:textId="34DBE1E0" w:rsidR="227994DF" w:rsidRPr="00682374" w:rsidRDefault="227994DF" w:rsidP="227994DF">
            <w:pPr>
              <w:tabs>
                <w:tab w:val="center" w:pos="1440"/>
                <w:tab w:val="right" w:pos="2881"/>
              </w:tabs>
              <w:spacing w:after="120" w:line="240" w:lineRule="auto"/>
              <w:jc w:val="center"/>
              <w:rPr>
                <w:rFonts w:ascii="Arial" w:hAnsi="Arial" w:cs="Arial"/>
                <w:b/>
                <w:bCs/>
                <w:sz w:val="20"/>
                <w:szCs w:val="20"/>
              </w:rPr>
            </w:pPr>
            <w:r w:rsidRPr="00682374">
              <w:rPr>
                <w:rFonts w:ascii="Arial" w:hAnsi="Arial" w:cs="Arial"/>
                <w:b/>
                <w:bCs/>
                <w:sz w:val="20"/>
                <w:szCs w:val="20"/>
              </w:rPr>
              <w:t>2028</w:t>
            </w:r>
          </w:p>
        </w:tc>
      </w:tr>
      <w:tr w:rsidR="227994DF" w14:paraId="701ED532" w14:textId="77777777" w:rsidTr="227994DF">
        <w:trPr>
          <w:trHeight w:val="885"/>
        </w:trPr>
        <w:tc>
          <w:tcPr>
            <w:tcW w:w="1545" w:type="dxa"/>
          </w:tcPr>
          <w:p w14:paraId="6B41A349" w14:textId="77777777" w:rsidR="227994DF" w:rsidRDefault="227994DF" w:rsidP="227994DF">
            <w:pPr>
              <w:spacing w:after="120" w:line="240" w:lineRule="auto"/>
              <w:rPr>
                <w:rFonts w:ascii="Arial" w:hAnsi="Arial" w:cs="Arial"/>
                <w:sz w:val="24"/>
                <w:szCs w:val="24"/>
                <w:highlight w:val="yellow"/>
                <w:u w:val="single"/>
              </w:rPr>
            </w:pPr>
          </w:p>
        </w:tc>
        <w:tc>
          <w:tcPr>
            <w:tcW w:w="1050" w:type="dxa"/>
          </w:tcPr>
          <w:p w14:paraId="3ABC3D90"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7BF44984" w14:textId="77777777" w:rsidR="227994DF" w:rsidRDefault="227994DF" w:rsidP="227994DF">
            <w:pPr>
              <w:spacing w:after="120" w:line="240" w:lineRule="auto"/>
              <w:jc w:val="center"/>
              <w:rPr>
                <w:rFonts w:ascii="Arial" w:hAnsi="Arial" w:cs="Arial"/>
                <w:sz w:val="24"/>
                <w:szCs w:val="24"/>
              </w:rPr>
            </w:pPr>
            <w:r w:rsidRPr="227994DF">
              <w:rPr>
                <w:rFonts w:ascii="Arial" w:hAnsi="Arial" w:cs="Arial"/>
                <w:sz w:val="18"/>
                <w:szCs w:val="18"/>
              </w:rPr>
              <w:t>ONA</w:t>
            </w:r>
          </w:p>
        </w:tc>
        <w:tc>
          <w:tcPr>
            <w:tcW w:w="1110" w:type="dxa"/>
          </w:tcPr>
          <w:p w14:paraId="7E1D61C0"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124A567D" w14:textId="77777777" w:rsidR="227994DF" w:rsidRDefault="227994DF" w:rsidP="227994DF">
            <w:pPr>
              <w:spacing w:after="120" w:line="240" w:lineRule="auto"/>
              <w:jc w:val="center"/>
              <w:rPr>
                <w:rFonts w:ascii="Arial" w:hAnsi="Arial" w:cs="Arial"/>
                <w:sz w:val="24"/>
                <w:szCs w:val="24"/>
              </w:rPr>
            </w:pPr>
            <w:r w:rsidRPr="227994DF">
              <w:rPr>
                <w:rFonts w:ascii="Arial" w:hAnsi="Arial" w:cs="Arial"/>
                <w:sz w:val="18"/>
                <w:szCs w:val="18"/>
              </w:rPr>
              <w:t>Network</w:t>
            </w:r>
          </w:p>
        </w:tc>
        <w:tc>
          <w:tcPr>
            <w:tcW w:w="1050" w:type="dxa"/>
          </w:tcPr>
          <w:p w14:paraId="1AF6DB96"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78355C7A"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10" w:type="dxa"/>
          </w:tcPr>
          <w:p w14:paraId="32FD7AA9"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629FD749"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c>
          <w:tcPr>
            <w:tcW w:w="1207" w:type="dxa"/>
          </w:tcPr>
          <w:p w14:paraId="61FAF9F0"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4603F601"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10" w:type="dxa"/>
          </w:tcPr>
          <w:p w14:paraId="35F92AAF"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7E544E05"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c>
          <w:tcPr>
            <w:tcW w:w="1250" w:type="dxa"/>
          </w:tcPr>
          <w:p w14:paraId="4BCAFE22"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4238447E"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78" w:type="dxa"/>
          </w:tcPr>
          <w:p w14:paraId="5AFC3A26"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2699B2AB"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r>
      <w:tr w:rsidR="227994DF" w14:paraId="6681541E" w14:textId="77777777" w:rsidTr="227994DF">
        <w:trPr>
          <w:trHeight w:val="405"/>
        </w:trPr>
        <w:tc>
          <w:tcPr>
            <w:tcW w:w="1545" w:type="dxa"/>
            <w:tcBorders>
              <w:bottom w:val="single" w:sz="12" w:space="0" w:color="000000" w:themeColor="text1"/>
            </w:tcBorders>
          </w:tcPr>
          <w:p w14:paraId="6FD71732" w14:textId="77777777"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Ind</w:t>
            </w:r>
          </w:p>
        </w:tc>
        <w:tc>
          <w:tcPr>
            <w:tcW w:w="1050" w:type="dxa"/>
          </w:tcPr>
          <w:p w14:paraId="2D3BB913" w14:textId="106BF196"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w:t>
            </w:r>
          </w:p>
        </w:tc>
        <w:tc>
          <w:tcPr>
            <w:tcW w:w="1110" w:type="dxa"/>
          </w:tcPr>
          <w:p w14:paraId="78C98D5B" w14:textId="5E7D34C6"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w:t>
            </w:r>
          </w:p>
        </w:tc>
        <w:tc>
          <w:tcPr>
            <w:tcW w:w="1050" w:type="dxa"/>
          </w:tcPr>
          <w:p w14:paraId="56412AA1" w14:textId="35EEB998"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075F05">
              <w:rPr>
                <w:rFonts w:ascii="Arial" w:hAnsi="Arial" w:cs="Arial"/>
                <w:sz w:val="20"/>
                <w:szCs w:val="20"/>
              </w:rPr>
              <w:t>4</w:t>
            </w:r>
            <w:r w:rsidR="00682374">
              <w:rPr>
                <w:rFonts w:ascii="Arial" w:hAnsi="Arial" w:cs="Arial"/>
                <w:sz w:val="20"/>
                <w:szCs w:val="20"/>
              </w:rPr>
              <w:t>,</w:t>
            </w:r>
            <w:r w:rsidR="00075F05">
              <w:rPr>
                <w:rFonts w:ascii="Arial" w:hAnsi="Arial" w:cs="Arial"/>
                <w:sz w:val="20"/>
                <w:szCs w:val="20"/>
              </w:rPr>
              <w:t>350</w:t>
            </w:r>
          </w:p>
        </w:tc>
        <w:tc>
          <w:tcPr>
            <w:tcW w:w="1110" w:type="dxa"/>
          </w:tcPr>
          <w:p w14:paraId="5BCE690E" w14:textId="0DFB7E57"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582BCF">
              <w:rPr>
                <w:rFonts w:ascii="Arial" w:hAnsi="Arial" w:cs="Arial"/>
                <w:sz w:val="20"/>
                <w:szCs w:val="20"/>
              </w:rPr>
              <w:t>15,000</w:t>
            </w:r>
          </w:p>
        </w:tc>
        <w:tc>
          <w:tcPr>
            <w:tcW w:w="1207" w:type="dxa"/>
          </w:tcPr>
          <w:p w14:paraId="24463BF0" w14:textId="2252CCB2"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5E75DC">
              <w:rPr>
                <w:rFonts w:ascii="Arial" w:hAnsi="Arial" w:cs="Arial"/>
                <w:sz w:val="20"/>
                <w:szCs w:val="20"/>
              </w:rPr>
              <w:t>4</w:t>
            </w:r>
            <w:r w:rsidR="00682374">
              <w:rPr>
                <w:rFonts w:ascii="Arial" w:hAnsi="Arial" w:cs="Arial"/>
                <w:sz w:val="20"/>
                <w:szCs w:val="20"/>
              </w:rPr>
              <w:t>,</w:t>
            </w:r>
            <w:r w:rsidR="005E75DC">
              <w:rPr>
                <w:rFonts w:ascii="Arial" w:hAnsi="Arial" w:cs="Arial"/>
                <w:sz w:val="20"/>
                <w:szCs w:val="20"/>
              </w:rPr>
              <w:t>700</w:t>
            </w:r>
          </w:p>
        </w:tc>
        <w:tc>
          <w:tcPr>
            <w:tcW w:w="1110" w:type="dxa"/>
          </w:tcPr>
          <w:p w14:paraId="0505AD4F" w14:textId="5D837F49"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242EAA">
              <w:rPr>
                <w:rFonts w:ascii="Arial" w:hAnsi="Arial" w:cs="Arial"/>
                <w:sz w:val="20"/>
                <w:szCs w:val="20"/>
              </w:rPr>
              <w:t>15</w:t>
            </w:r>
            <w:r w:rsidR="00682374">
              <w:rPr>
                <w:rFonts w:ascii="Arial" w:hAnsi="Arial" w:cs="Arial"/>
                <w:sz w:val="20"/>
                <w:szCs w:val="20"/>
              </w:rPr>
              <w:t>,</w:t>
            </w:r>
            <w:r w:rsidR="00242EAA">
              <w:rPr>
                <w:rFonts w:ascii="Arial" w:hAnsi="Arial" w:cs="Arial"/>
                <w:sz w:val="20"/>
                <w:szCs w:val="20"/>
              </w:rPr>
              <w:t>000</w:t>
            </w:r>
          </w:p>
        </w:tc>
        <w:tc>
          <w:tcPr>
            <w:tcW w:w="1250" w:type="dxa"/>
          </w:tcPr>
          <w:p w14:paraId="00489788" w14:textId="18B6FD52"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197A92">
              <w:rPr>
                <w:rFonts w:ascii="Arial" w:hAnsi="Arial" w:cs="Arial"/>
                <w:sz w:val="20"/>
                <w:szCs w:val="20"/>
              </w:rPr>
              <w:t>5</w:t>
            </w:r>
            <w:r w:rsidR="00682374">
              <w:rPr>
                <w:rFonts w:ascii="Arial" w:hAnsi="Arial" w:cs="Arial"/>
                <w:sz w:val="20"/>
                <w:szCs w:val="20"/>
              </w:rPr>
              <w:t>,</w:t>
            </w:r>
            <w:r w:rsidR="00197A92">
              <w:rPr>
                <w:rFonts w:ascii="Arial" w:hAnsi="Arial" w:cs="Arial"/>
                <w:sz w:val="20"/>
                <w:szCs w:val="20"/>
              </w:rPr>
              <w:t>000</w:t>
            </w:r>
          </w:p>
        </w:tc>
        <w:tc>
          <w:tcPr>
            <w:tcW w:w="1178" w:type="dxa"/>
          </w:tcPr>
          <w:p w14:paraId="66D89971" w14:textId="3F20F88C"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D47450">
              <w:rPr>
                <w:rFonts w:ascii="Arial" w:hAnsi="Arial" w:cs="Arial"/>
                <w:sz w:val="20"/>
                <w:szCs w:val="20"/>
              </w:rPr>
              <w:t>16</w:t>
            </w:r>
            <w:r w:rsidR="00682374">
              <w:rPr>
                <w:rFonts w:ascii="Arial" w:hAnsi="Arial" w:cs="Arial"/>
                <w:sz w:val="20"/>
                <w:szCs w:val="20"/>
              </w:rPr>
              <w:t>,</w:t>
            </w:r>
            <w:r w:rsidR="00D47450">
              <w:rPr>
                <w:rFonts w:ascii="Arial" w:hAnsi="Arial" w:cs="Arial"/>
                <w:sz w:val="20"/>
                <w:szCs w:val="20"/>
              </w:rPr>
              <w:t>500</w:t>
            </w:r>
          </w:p>
        </w:tc>
      </w:tr>
      <w:tr w:rsidR="227994DF" w14:paraId="220A7082" w14:textId="77777777" w:rsidTr="227994DF">
        <w:trPr>
          <w:trHeight w:val="1541"/>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53D259" w14:textId="5EAB7AFF"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Ind + Spouse</w:t>
            </w:r>
          </w:p>
          <w:p w14:paraId="5D7520EB" w14:textId="358A403F"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Ind + Ch</w:t>
            </w:r>
          </w:p>
          <w:p w14:paraId="66A9C27F" w14:textId="4529E2B0"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Family</w:t>
            </w:r>
          </w:p>
        </w:tc>
        <w:tc>
          <w:tcPr>
            <w:tcW w:w="1050" w:type="dxa"/>
            <w:tcBorders>
              <w:left w:val="single" w:sz="12" w:space="0" w:color="000000" w:themeColor="text1"/>
            </w:tcBorders>
          </w:tcPr>
          <w:p w14:paraId="4431A73F" w14:textId="1D0C8CF5"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w:t>
            </w:r>
          </w:p>
        </w:tc>
        <w:tc>
          <w:tcPr>
            <w:tcW w:w="1110" w:type="dxa"/>
          </w:tcPr>
          <w:p w14:paraId="25B8FA12" w14:textId="13051A84"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w:t>
            </w:r>
          </w:p>
        </w:tc>
        <w:tc>
          <w:tcPr>
            <w:tcW w:w="1050" w:type="dxa"/>
          </w:tcPr>
          <w:p w14:paraId="06F715B7" w14:textId="23CEA4AC"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4F5C09">
              <w:rPr>
                <w:rFonts w:ascii="Arial" w:hAnsi="Arial" w:cs="Arial"/>
                <w:sz w:val="20"/>
                <w:szCs w:val="20"/>
              </w:rPr>
              <w:t>8</w:t>
            </w:r>
            <w:r w:rsidR="00682374">
              <w:rPr>
                <w:rFonts w:ascii="Arial" w:hAnsi="Arial" w:cs="Arial"/>
                <w:sz w:val="20"/>
                <w:szCs w:val="20"/>
              </w:rPr>
              <w:t>,</w:t>
            </w:r>
            <w:r w:rsidR="004F5C09">
              <w:rPr>
                <w:rFonts w:ascii="Arial" w:hAnsi="Arial" w:cs="Arial"/>
                <w:sz w:val="20"/>
                <w:szCs w:val="20"/>
              </w:rPr>
              <w:t>700</w:t>
            </w:r>
          </w:p>
        </w:tc>
        <w:tc>
          <w:tcPr>
            <w:tcW w:w="1110" w:type="dxa"/>
          </w:tcPr>
          <w:p w14:paraId="51246148" w14:textId="2DE420E4"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B130FD">
              <w:rPr>
                <w:rFonts w:ascii="Arial" w:hAnsi="Arial" w:cs="Arial"/>
                <w:sz w:val="20"/>
                <w:szCs w:val="20"/>
              </w:rPr>
              <w:t>30</w:t>
            </w:r>
            <w:r w:rsidR="00682374">
              <w:rPr>
                <w:rFonts w:ascii="Arial" w:hAnsi="Arial" w:cs="Arial"/>
                <w:sz w:val="20"/>
                <w:szCs w:val="20"/>
              </w:rPr>
              <w:t>,</w:t>
            </w:r>
            <w:r w:rsidR="00B130FD">
              <w:rPr>
                <w:rFonts w:ascii="Arial" w:hAnsi="Arial" w:cs="Arial"/>
                <w:sz w:val="20"/>
                <w:szCs w:val="20"/>
              </w:rPr>
              <w:t>000</w:t>
            </w:r>
          </w:p>
        </w:tc>
        <w:tc>
          <w:tcPr>
            <w:tcW w:w="1207" w:type="dxa"/>
          </w:tcPr>
          <w:p w14:paraId="1122F5D3" w14:textId="02A5CE33"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A77073">
              <w:rPr>
                <w:rFonts w:ascii="Arial" w:hAnsi="Arial" w:cs="Arial"/>
                <w:sz w:val="20"/>
                <w:szCs w:val="20"/>
              </w:rPr>
              <w:t>9</w:t>
            </w:r>
            <w:r w:rsidR="00682374">
              <w:rPr>
                <w:rFonts w:ascii="Arial" w:hAnsi="Arial" w:cs="Arial"/>
                <w:sz w:val="20"/>
                <w:szCs w:val="20"/>
              </w:rPr>
              <w:t>,</w:t>
            </w:r>
            <w:r w:rsidR="00A77073">
              <w:rPr>
                <w:rFonts w:ascii="Arial" w:hAnsi="Arial" w:cs="Arial"/>
                <w:sz w:val="20"/>
                <w:szCs w:val="20"/>
              </w:rPr>
              <w:t>400</w:t>
            </w:r>
          </w:p>
        </w:tc>
        <w:tc>
          <w:tcPr>
            <w:tcW w:w="1110" w:type="dxa"/>
          </w:tcPr>
          <w:p w14:paraId="0E2FE0BE" w14:textId="647F4C7A"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242EAA">
              <w:rPr>
                <w:rFonts w:ascii="Arial" w:hAnsi="Arial" w:cs="Arial"/>
                <w:sz w:val="20"/>
                <w:szCs w:val="20"/>
              </w:rPr>
              <w:t>30</w:t>
            </w:r>
            <w:r w:rsidR="00682374">
              <w:rPr>
                <w:rFonts w:ascii="Arial" w:hAnsi="Arial" w:cs="Arial"/>
                <w:sz w:val="20"/>
                <w:szCs w:val="20"/>
              </w:rPr>
              <w:t>,</w:t>
            </w:r>
            <w:r w:rsidR="00242EAA">
              <w:rPr>
                <w:rFonts w:ascii="Arial" w:hAnsi="Arial" w:cs="Arial"/>
                <w:sz w:val="20"/>
                <w:szCs w:val="20"/>
              </w:rPr>
              <w:t>000</w:t>
            </w:r>
          </w:p>
        </w:tc>
        <w:tc>
          <w:tcPr>
            <w:tcW w:w="1250" w:type="dxa"/>
          </w:tcPr>
          <w:p w14:paraId="3B1BE160" w14:textId="6C827995"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7B280C">
              <w:rPr>
                <w:rFonts w:ascii="Arial" w:hAnsi="Arial" w:cs="Arial"/>
                <w:sz w:val="20"/>
                <w:szCs w:val="20"/>
              </w:rPr>
              <w:t>10</w:t>
            </w:r>
            <w:r w:rsidR="00682374">
              <w:rPr>
                <w:rFonts w:ascii="Arial" w:hAnsi="Arial" w:cs="Arial"/>
                <w:sz w:val="20"/>
                <w:szCs w:val="20"/>
              </w:rPr>
              <w:t>,</w:t>
            </w:r>
            <w:r w:rsidR="007B280C">
              <w:rPr>
                <w:rFonts w:ascii="Arial" w:hAnsi="Arial" w:cs="Arial"/>
                <w:sz w:val="20"/>
                <w:szCs w:val="20"/>
              </w:rPr>
              <w:t>000</w:t>
            </w:r>
          </w:p>
        </w:tc>
        <w:tc>
          <w:tcPr>
            <w:tcW w:w="1178" w:type="dxa"/>
          </w:tcPr>
          <w:p w14:paraId="7D0B7DE6" w14:textId="5DF51912"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E0466B">
              <w:rPr>
                <w:rFonts w:ascii="Arial" w:hAnsi="Arial" w:cs="Arial"/>
                <w:sz w:val="20"/>
                <w:szCs w:val="20"/>
              </w:rPr>
              <w:t>33</w:t>
            </w:r>
            <w:r w:rsidR="00682374">
              <w:rPr>
                <w:rFonts w:ascii="Arial" w:hAnsi="Arial" w:cs="Arial"/>
                <w:sz w:val="20"/>
                <w:szCs w:val="20"/>
              </w:rPr>
              <w:t>,</w:t>
            </w:r>
            <w:r w:rsidR="00E0466B">
              <w:rPr>
                <w:rFonts w:ascii="Arial" w:hAnsi="Arial" w:cs="Arial"/>
                <w:sz w:val="20"/>
                <w:szCs w:val="20"/>
              </w:rPr>
              <w:t>000</w:t>
            </w:r>
          </w:p>
          <w:p w14:paraId="3D96F76F" w14:textId="30F94928" w:rsidR="227994DF" w:rsidRDefault="227994DF" w:rsidP="227994DF">
            <w:pPr>
              <w:spacing w:after="120" w:line="240" w:lineRule="auto"/>
              <w:jc w:val="center"/>
              <w:rPr>
                <w:rFonts w:ascii="Arial" w:hAnsi="Arial" w:cs="Arial"/>
                <w:sz w:val="20"/>
                <w:szCs w:val="20"/>
              </w:rPr>
            </w:pPr>
          </w:p>
          <w:p w14:paraId="729E52E5" w14:textId="280E0CE0" w:rsidR="227994DF" w:rsidRDefault="227994DF" w:rsidP="227994DF">
            <w:pPr>
              <w:spacing w:after="120" w:line="240" w:lineRule="auto"/>
              <w:jc w:val="center"/>
              <w:rPr>
                <w:rFonts w:ascii="Arial" w:hAnsi="Arial" w:cs="Arial"/>
                <w:sz w:val="20"/>
                <w:szCs w:val="20"/>
              </w:rPr>
            </w:pPr>
          </w:p>
        </w:tc>
      </w:tr>
      <w:tr w:rsidR="227994DF" w14:paraId="405738F1" w14:textId="77777777" w:rsidTr="227994DF">
        <w:trPr>
          <w:trHeight w:val="470"/>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566E1A" w14:textId="4921E620" w:rsidR="227994DF" w:rsidRDefault="227994DF" w:rsidP="227994DF">
            <w:pPr>
              <w:spacing w:line="240" w:lineRule="auto"/>
              <w:jc w:val="center"/>
              <w:rPr>
                <w:rFonts w:ascii="Arial" w:hAnsi="Arial" w:cs="Arial"/>
                <w:sz w:val="20"/>
                <w:szCs w:val="20"/>
                <w:highlight w:val="yellow"/>
              </w:rPr>
            </w:pPr>
          </w:p>
        </w:tc>
        <w:tc>
          <w:tcPr>
            <w:tcW w:w="1050" w:type="dxa"/>
            <w:tcBorders>
              <w:left w:val="single" w:sz="12" w:space="0" w:color="000000" w:themeColor="text1"/>
            </w:tcBorders>
          </w:tcPr>
          <w:p w14:paraId="6BD09866" w14:textId="56470C98"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110" w:type="dxa"/>
          </w:tcPr>
          <w:p w14:paraId="634F02B9" w14:textId="512A003D"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050" w:type="dxa"/>
          </w:tcPr>
          <w:p w14:paraId="193A0503" w14:textId="038F8149"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110" w:type="dxa"/>
          </w:tcPr>
          <w:p w14:paraId="043FB6D5" w14:textId="638C4456"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207" w:type="dxa"/>
          </w:tcPr>
          <w:p w14:paraId="37D54E92" w14:textId="7ADE1309"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110" w:type="dxa"/>
          </w:tcPr>
          <w:p w14:paraId="3BA07887" w14:textId="517F5605"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250" w:type="dxa"/>
          </w:tcPr>
          <w:p w14:paraId="4BB5AE0A" w14:textId="667ED747"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c>
          <w:tcPr>
            <w:tcW w:w="1178" w:type="dxa"/>
          </w:tcPr>
          <w:p w14:paraId="77633890" w14:textId="7FC54ADB"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SELECT</w:t>
            </w:r>
          </w:p>
        </w:tc>
      </w:tr>
      <w:tr w:rsidR="227994DF" w14:paraId="2C1F30C5" w14:textId="77777777" w:rsidTr="227994DF">
        <w:trPr>
          <w:trHeight w:val="1050"/>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061C5E" w14:textId="47F67922" w:rsidR="227994DF" w:rsidRDefault="227994DF" w:rsidP="227994DF">
            <w:pPr>
              <w:spacing w:after="120" w:line="240" w:lineRule="auto"/>
              <w:rPr>
                <w:rFonts w:ascii="Arial" w:hAnsi="Arial" w:cs="Arial"/>
                <w:sz w:val="24"/>
                <w:szCs w:val="24"/>
                <w:highlight w:val="yellow"/>
                <w:u w:val="single"/>
              </w:rPr>
            </w:pPr>
          </w:p>
        </w:tc>
        <w:tc>
          <w:tcPr>
            <w:tcW w:w="1050" w:type="dxa"/>
            <w:tcBorders>
              <w:left w:val="single" w:sz="12" w:space="0" w:color="000000" w:themeColor="text1"/>
            </w:tcBorders>
          </w:tcPr>
          <w:p w14:paraId="34ECA899"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705A62C5" w14:textId="77777777" w:rsidR="227994DF" w:rsidRDefault="227994DF" w:rsidP="227994DF">
            <w:pPr>
              <w:spacing w:after="120" w:line="240" w:lineRule="auto"/>
              <w:jc w:val="center"/>
              <w:rPr>
                <w:rFonts w:ascii="Arial" w:hAnsi="Arial" w:cs="Arial"/>
                <w:sz w:val="24"/>
                <w:szCs w:val="24"/>
              </w:rPr>
            </w:pPr>
            <w:r w:rsidRPr="227994DF">
              <w:rPr>
                <w:rFonts w:ascii="Arial" w:hAnsi="Arial" w:cs="Arial"/>
                <w:sz w:val="18"/>
                <w:szCs w:val="18"/>
              </w:rPr>
              <w:t>ONA</w:t>
            </w:r>
          </w:p>
        </w:tc>
        <w:tc>
          <w:tcPr>
            <w:tcW w:w="1110" w:type="dxa"/>
          </w:tcPr>
          <w:p w14:paraId="141E5E53"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5CAAB30D" w14:textId="77777777" w:rsidR="227994DF" w:rsidRDefault="227994DF" w:rsidP="227994DF">
            <w:pPr>
              <w:spacing w:after="120" w:line="240" w:lineRule="auto"/>
              <w:jc w:val="center"/>
              <w:rPr>
                <w:rFonts w:ascii="Arial" w:hAnsi="Arial" w:cs="Arial"/>
                <w:sz w:val="24"/>
                <w:szCs w:val="24"/>
              </w:rPr>
            </w:pPr>
            <w:r w:rsidRPr="227994DF">
              <w:rPr>
                <w:rFonts w:ascii="Arial" w:hAnsi="Arial" w:cs="Arial"/>
                <w:sz w:val="18"/>
                <w:szCs w:val="18"/>
              </w:rPr>
              <w:t>Network</w:t>
            </w:r>
          </w:p>
        </w:tc>
        <w:tc>
          <w:tcPr>
            <w:tcW w:w="1050" w:type="dxa"/>
          </w:tcPr>
          <w:p w14:paraId="101B76D2"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72192B1F"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10" w:type="dxa"/>
          </w:tcPr>
          <w:p w14:paraId="19925216"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358A6A27"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c>
          <w:tcPr>
            <w:tcW w:w="1207" w:type="dxa"/>
          </w:tcPr>
          <w:p w14:paraId="1BE8C88B"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453A7F10"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10" w:type="dxa"/>
          </w:tcPr>
          <w:p w14:paraId="36F48606"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3FA80954"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c>
          <w:tcPr>
            <w:tcW w:w="1250" w:type="dxa"/>
          </w:tcPr>
          <w:p w14:paraId="16C80D97"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 &amp;</w:t>
            </w:r>
          </w:p>
          <w:p w14:paraId="10FADD07"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ONA</w:t>
            </w:r>
          </w:p>
        </w:tc>
        <w:tc>
          <w:tcPr>
            <w:tcW w:w="1178" w:type="dxa"/>
          </w:tcPr>
          <w:p w14:paraId="2768DB1C"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Non</w:t>
            </w:r>
          </w:p>
          <w:p w14:paraId="68B6C47A" w14:textId="77777777" w:rsidR="227994DF" w:rsidRDefault="227994DF" w:rsidP="227994DF">
            <w:pPr>
              <w:spacing w:after="120" w:line="240" w:lineRule="auto"/>
              <w:jc w:val="center"/>
              <w:rPr>
                <w:rFonts w:ascii="Arial" w:hAnsi="Arial" w:cs="Arial"/>
                <w:sz w:val="18"/>
                <w:szCs w:val="18"/>
              </w:rPr>
            </w:pPr>
            <w:r w:rsidRPr="227994DF">
              <w:rPr>
                <w:rFonts w:ascii="Arial" w:hAnsi="Arial" w:cs="Arial"/>
                <w:sz w:val="18"/>
                <w:szCs w:val="18"/>
              </w:rPr>
              <w:t>Network</w:t>
            </w:r>
          </w:p>
        </w:tc>
      </w:tr>
      <w:tr w:rsidR="227994DF" w14:paraId="6DF4DA2B" w14:textId="77777777" w:rsidTr="227994DF">
        <w:trPr>
          <w:trHeight w:val="465"/>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164A30" w14:textId="77777777"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Ind</w:t>
            </w:r>
          </w:p>
        </w:tc>
        <w:tc>
          <w:tcPr>
            <w:tcW w:w="1050" w:type="dxa"/>
            <w:tcBorders>
              <w:left w:val="single" w:sz="12" w:space="0" w:color="000000" w:themeColor="text1"/>
            </w:tcBorders>
          </w:tcPr>
          <w:p w14:paraId="11119353" w14:textId="442AE625"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N/A</w:t>
            </w:r>
          </w:p>
        </w:tc>
        <w:tc>
          <w:tcPr>
            <w:tcW w:w="1110" w:type="dxa"/>
          </w:tcPr>
          <w:p w14:paraId="6CC31EDD" w14:textId="79B27DAA" w:rsidR="227994DF" w:rsidRDefault="227994DF" w:rsidP="227994DF">
            <w:pPr>
              <w:spacing w:after="120" w:line="240" w:lineRule="auto"/>
              <w:jc w:val="center"/>
              <w:rPr>
                <w:rFonts w:ascii="Arial" w:hAnsi="Arial" w:cs="Arial"/>
                <w:sz w:val="20"/>
                <w:szCs w:val="20"/>
                <w:highlight w:val="yellow"/>
              </w:rPr>
            </w:pPr>
            <w:r w:rsidRPr="227994DF">
              <w:rPr>
                <w:rFonts w:ascii="Arial" w:hAnsi="Arial" w:cs="Arial"/>
                <w:sz w:val="20"/>
                <w:szCs w:val="20"/>
                <w:highlight w:val="yellow"/>
              </w:rPr>
              <w:t>N/A</w:t>
            </w:r>
          </w:p>
        </w:tc>
        <w:tc>
          <w:tcPr>
            <w:tcW w:w="1050" w:type="dxa"/>
          </w:tcPr>
          <w:p w14:paraId="5C6BD423" w14:textId="49901CCC"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370968">
              <w:rPr>
                <w:rFonts w:ascii="Arial" w:hAnsi="Arial" w:cs="Arial"/>
                <w:sz w:val="20"/>
                <w:szCs w:val="20"/>
              </w:rPr>
              <w:t>4</w:t>
            </w:r>
            <w:r w:rsidR="00682374">
              <w:rPr>
                <w:rFonts w:ascii="Arial" w:hAnsi="Arial" w:cs="Arial"/>
                <w:sz w:val="20"/>
                <w:szCs w:val="20"/>
              </w:rPr>
              <w:t>,</w:t>
            </w:r>
            <w:r w:rsidR="00370968">
              <w:rPr>
                <w:rFonts w:ascii="Arial" w:hAnsi="Arial" w:cs="Arial"/>
                <w:sz w:val="20"/>
                <w:szCs w:val="20"/>
              </w:rPr>
              <w:t>350</w:t>
            </w:r>
          </w:p>
        </w:tc>
        <w:tc>
          <w:tcPr>
            <w:tcW w:w="1110" w:type="dxa"/>
          </w:tcPr>
          <w:p w14:paraId="242C1FF4" w14:textId="0101DFFD"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N/A</w:t>
            </w:r>
          </w:p>
        </w:tc>
        <w:tc>
          <w:tcPr>
            <w:tcW w:w="1207" w:type="dxa"/>
          </w:tcPr>
          <w:p w14:paraId="53BAE947" w14:textId="67ADB98D"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0E1775">
              <w:rPr>
                <w:rFonts w:ascii="Arial" w:hAnsi="Arial" w:cs="Arial"/>
                <w:sz w:val="20"/>
                <w:szCs w:val="20"/>
              </w:rPr>
              <w:t>4</w:t>
            </w:r>
            <w:r w:rsidR="00682374">
              <w:rPr>
                <w:rFonts w:ascii="Arial" w:hAnsi="Arial" w:cs="Arial"/>
                <w:sz w:val="20"/>
                <w:szCs w:val="20"/>
              </w:rPr>
              <w:t>,</w:t>
            </w:r>
            <w:r w:rsidR="000E1775">
              <w:rPr>
                <w:rFonts w:ascii="Arial" w:hAnsi="Arial" w:cs="Arial"/>
                <w:sz w:val="20"/>
                <w:szCs w:val="20"/>
              </w:rPr>
              <w:t>700</w:t>
            </w:r>
          </w:p>
        </w:tc>
        <w:tc>
          <w:tcPr>
            <w:tcW w:w="1110" w:type="dxa"/>
          </w:tcPr>
          <w:p w14:paraId="740C9313" w14:textId="47ADEAB1"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N/A</w:t>
            </w:r>
          </w:p>
        </w:tc>
        <w:tc>
          <w:tcPr>
            <w:tcW w:w="1250" w:type="dxa"/>
          </w:tcPr>
          <w:p w14:paraId="263BDD06" w14:textId="0EB44199"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w:t>
            </w:r>
            <w:r w:rsidR="008040A1">
              <w:rPr>
                <w:rFonts w:ascii="Arial" w:hAnsi="Arial" w:cs="Arial"/>
                <w:sz w:val="20"/>
                <w:szCs w:val="20"/>
              </w:rPr>
              <w:t>5</w:t>
            </w:r>
            <w:r w:rsidR="00682374">
              <w:rPr>
                <w:rFonts w:ascii="Arial" w:hAnsi="Arial" w:cs="Arial"/>
                <w:sz w:val="20"/>
                <w:szCs w:val="20"/>
              </w:rPr>
              <w:t>,</w:t>
            </w:r>
            <w:r w:rsidR="008040A1">
              <w:rPr>
                <w:rFonts w:ascii="Arial" w:hAnsi="Arial" w:cs="Arial"/>
                <w:sz w:val="20"/>
                <w:szCs w:val="20"/>
              </w:rPr>
              <w:t>000</w:t>
            </w:r>
          </w:p>
        </w:tc>
        <w:tc>
          <w:tcPr>
            <w:tcW w:w="1178" w:type="dxa"/>
          </w:tcPr>
          <w:p w14:paraId="68D8ABEC" w14:textId="36495010" w:rsidR="227994DF" w:rsidRDefault="227994DF" w:rsidP="227994DF">
            <w:pPr>
              <w:spacing w:after="120" w:line="240" w:lineRule="auto"/>
              <w:jc w:val="center"/>
              <w:rPr>
                <w:rFonts w:ascii="Arial" w:hAnsi="Arial" w:cs="Arial"/>
                <w:sz w:val="20"/>
                <w:szCs w:val="20"/>
              </w:rPr>
            </w:pPr>
            <w:r w:rsidRPr="227994DF">
              <w:rPr>
                <w:rFonts w:ascii="Arial" w:hAnsi="Arial" w:cs="Arial"/>
                <w:sz w:val="20"/>
                <w:szCs w:val="20"/>
              </w:rPr>
              <w:t>N/A</w:t>
            </w:r>
          </w:p>
        </w:tc>
      </w:tr>
      <w:tr w:rsidR="227994DF" w14:paraId="55CD3015" w14:textId="77777777" w:rsidTr="227994DF">
        <w:trPr>
          <w:trHeight w:val="436"/>
        </w:trPr>
        <w:tc>
          <w:tcPr>
            <w:tcW w:w="1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1BB4A3" w14:textId="27D3979C" w:rsidR="227994DF" w:rsidRDefault="227994DF" w:rsidP="227994DF">
            <w:pPr>
              <w:spacing w:line="240" w:lineRule="auto"/>
              <w:jc w:val="center"/>
              <w:rPr>
                <w:rFonts w:ascii="Arial" w:hAnsi="Arial" w:cs="Arial"/>
                <w:sz w:val="20"/>
                <w:szCs w:val="20"/>
              </w:rPr>
            </w:pPr>
            <w:proofErr w:type="spellStart"/>
            <w:r w:rsidRPr="227994DF">
              <w:rPr>
                <w:rFonts w:ascii="Arial" w:hAnsi="Arial" w:cs="Arial"/>
                <w:sz w:val="20"/>
                <w:szCs w:val="20"/>
              </w:rPr>
              <w:t>Ind+Spouse</w:t>
            </w:r>
            <w:proofErr w:type="spellEnd"/>
          </w:p>
          <w:p w14:paraId="27F4C3CF" w14:textId="43711BA9" w:rsidR="227994DF" w:rsidRDefault="227994DF" w:rsidP="227994DF">
            <w:pPr>
              <w:spacing w:line="240" w:lineRule="auto"/>
              <w:jc w:val="center"/>
              <w:rPr>
                <w:rFonts w:ascii="Arial" w:hAnsi="Arial" w:cs="Arial"/>
                <w:sz w:val="20"/>
                <w:szCs w:val="20"/>
              </w:rPr>
            </w:pPr>
            <w:proofErr w:type="spellStart"/>
            <w:r w:rsidRPr="227994DF">
              <w:rPr>
                <w:rFonts w:ascii="Arial" w:hAnsi="Arial" w:cs="Arial"/>
                <w:sz w:val="20"/>
                <w:szCs w:val="20"/>
              </w:rPr>
              <w:t>Ind</w:t>
            </w:r>
            <w:proofErr w:type="spellEnd"/>
            <w:r w:rsidRPr="227994DF">
              <w:rPr>
                <w:rFonts w:ascii="Arial" w:hAnsi="Arial" w:cs="Arial"/>
                <w:sz w:val="20"/>
                <w:szCs w:val="20"/>
              </w:rPr>
              <w:t xml:space="preserve"> + </w:t>
            </w:r>
            <w:proofErr w:type="spellStart"/>
            <w:r w:rsidRPr="227994DF">
              <w:rPr>
                <w:rFonts w:ascii="Arial" w:hAnsi="Arial" w:cs="Arial"/>
                <w:sz w:val="20"/>
                <w:szCs w:val="20"/>
              </w:rPr>
              <w:t>ch</w:t>
            </w:r>
            <w:proofErr w:type="spellEnd"/>
          </w:p>
          <w:p w14:paraId="229C7633" w14:textId="06071D5E"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Family</w:t>
            </w:r>
          </w:p>
        </w:tc>
        <w:tc>
          <w:tcPr>
            <w:tcW w:w="1050" w:type="dxa"/>
            <w:tcBorders>
              <w:left w:val="single" w:sz="12" w:space="0" w:color="000000" w:themeColor="text1"/>
            </w:tcBorders>
          </w:tcPr>
          <w:p w14:paraId="73570667" w14:textId="6B6BE735" w:rsidR="227994DF" w:rsidRDefault="227994DF" w:rsidP="227994DF">
            <w:pPr>
              <w:spacing w:line="240" w:lineRule="auto"/>
              <w:jc w:val="center"/>
              <w:rPr>
                <w:rFonts w:ascii="Arial" w:hAnsi="Arial" w:cs="Arial"/>
                <w:sz w:val="20"/>
                <w:szCs w:val="20"/>
                <w:highlight w:val="yellow"/>
              </w:rPr>
            </w:pPr>
            <w:r w:rsidRPr="227994DF">
              <w:rPr>
                <w:rFonts w:ascii="Arial" w:hAnsi="Arial" w:cs="Arial"/>
                <w:sz w:val="20"/>
                <w:szCs w:val="20"/>
                <w:highlight w:val="yellow"/>
              </w:rPr>
              <w:t>N/A</w:t>
            </w:r>
          </w:p>
        </w:tc>
        <w:tc>
          <w:tcPr>
            <w:tcW w:w="1110" w:type="dxa"/>
          </w:tcPr>
          <w:p w14:paraId="05BAD273" w14:textId="539B2B3C" w:rsidR="227994DF" w:rsidRDefault="227994DF" w:rsidP="227994DF">
            <w:pPr>
              <w:spacing w:line="240" w:lineRule="auto"/>
              <w:jc w:val="center"/>
              <w:rPr>
                <w:rFonts w:ascii="Arial" w:hAnsi="Arial" w:cs="Arial"/>
                <w:sz w:val="20"/>
                <w:szCs w:val="20"/>
                <w:highlight w:val="yellow"/>
              </w:rPr>
            </w:pPr>
            <w:r w:rsidRPr="227994DF">
              <w:rPr>
                <w:rFonts w:ascii="Arial" w:hAnsi="Arial" w:cs="Arial"/>
                <w:sz w:val="20"/>
                <w:szCs w:val="20"/>
                <w:highlight w:val="yellow"/>
              </w:rPr>
              <w:t>N/A</w:t>
            </w:r>
          </w:p>
        </w:tc>
        <w:tc>
          <w:tcPr>
            <w:tcW w:w="1050" w:type="dxa"/>
          </w:tcPr>
          <w:p w14:paraId="2C7451F2" w14:textId="38AD8E6F"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w:t>
            </w:r>
            <w:r w:rsidR="00D536F4">
              <w:rPr>
                <w:rFonts w:ascii="Arial" w:hAnsi="Arial" w:cs="Arial"/>
                <w:sz w:val="20"/>
                <w:szCs w:val="20"/>
              </w:rPr>
              <w:t>8</w:t>
            </w:r>
            <w:r w:rsidR="00682374">
              <w:rPr>
                <w:rFonts w:ascii="Arial" w:hAnsi="Arial" w:cs="Arial"/>
                <w:sz w:val="20"/>
                <w:szCs w:val="20"/>
              </w:rPr>
              <w:t>,</w:t>
            </w:r>
            <w:r w:rsidR="00D536F4">
              <w:rPr>
                <w:rFonts w:ascii="Arial" w:hAnsi="Arial" w:cs="Arial"/>
                <w:sz w:val="20"/>
                <w:szCs w:val="20"/>
              </w:rPr>
              <w:t>700</w:t>
            </w:r>
          </w:p>
        </w:tc>
        <w:tc>
          <w:tcPr>
            <w:tcW w:w="1110" w:type="dxa"/>
          </w:tcPr>
          <w:p w14:paraId="53864356" w14:textId="7FB22508"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N/A</w:t>
            </w:r>
          </w:p>
        </w:tc>
        <w:tc>
          <w:tcPr>
            <w:tcW w:w="1207" w:type="dxa"/>
          </w:tcPr>
          <w:p w14:paraId="0C7C7AE2" w14:textId="753E075F"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w:t>
            </w:r>
            <w:r w:rsidR="005F02E6">
              <w:rPr>
                <w:rFonts w:ascii="Arial" w:hAnsi="Arial" w:cs="Arial"/>
                <w:sz w:val="20"/>
                <w:szCs w:val="20"/>
              </w:rPr>
              <w:t>9</w:t>
            </w:r>
            <w:r w:rsidR="00682374">
              <w:rPr>
                <w:rFonts w:ascii="Arial" w:hAnsi="Arial" w:cs="Arial"/>
                <w:sz w:val="20"/>
                <w:szCs w:val="20"/>
              </w:rPr>
              <w:t>,</w:t>
            </w:r>
            <w:r w:rsidR="005F02E6">
              <w:rPr>
                <w:rFonts w:ascii="Arial" w:hAnsi="Arial" w:cs="Arial"/>
                <w:sz w:val="20"/>
                <w:szCs w:val="20"/>
              </w:rPr>
              <w:t>400</w:t>
            </w:r>
          </w:p>
        </w:tc>
        <w:tc>
          <w:tcPr>
            <w:tcW w:w="1110" w:type="dxa"/>
          </w:tcPr>
          <w:p w14:paraId="0F12D340" w14:textId="31C3A30F"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N/A</w:t>
            </w:r>
          </w:p>
        </w:tc>
        <w:tc>
          <w:tcPr>
            <w:tcW w:w="1250" w:type="dxa"/>
          </w:tcPr>
          <w:p w14:paraId="4696AC32" w14:textId="34454939"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w:t>
            </w:r>
            <w:r w:rsidR="005F02E6">
              <w:rPr>
                <w:rFonts w:ascii="Arial" w:hAnsi="Arial" w:cs="Arial"/>
                <w:sz w:val="20"/>
                <w:szCs w:val="20"/>
              </w:rPr>
              <w:t>10</w:t>
            </w:r>
            <w:r w:rsidR="00682374">
              <w:rPr>
                <w:rFonts w:ascii="Arial" w:hAnsi="Arial" w:cs="Arial"/>
                <w:sz w:val="20"/>
                <w:szCs w:val="20"/>
              </w:rPr>
              <w:t>,</w:t>
            </w:r>
            <w:r w:rsidR="005F02E6">
              <w:rPr>
                <w:rFonts w:ascii="Arial" w:hAnsi="Arial" w:cs="Arial"/>
                <w:sz w:val="20"/>
                <w:szCs w:val="20"/>
              </w:rPr>
              <w:t>000</w:t>
            </w:r>
          </w:p>
        </w:tc>
        <w:tc>
          <w:tcPr>
            <w:tcW w:w="1178" w:type="dxa"/>
          </w:tcPr>
          <w:p w14:paraId="649DDB94" w14:textId="7E840C84" w:rsidR="227994DF" w:rsidRDefault="227994DF" w:rsidP="227994DF">
            <w:pPr>
              <w:spacing w:line="240" w:lineRule="auto"/>
              <w:jc w:val="center"/>
              <w:rPr>
                <w:rFonts w:ascii="Arial" w:hAnsi="Arial" w:cs="Arial"/>
                <w:sz w:val="20"/>
                <w:szCs w:val="20"/>
              </w:rPr>
            </w:pPr>
            <w:r w:rsidRPr="227994DF">
              <w:rPr>
                <w:rFonts w:ascii="Arial" w:hAnsi="Arial" w:cs="Arial"/>
                <w:sz w:val="20"/>
                <w:szCs w:val="20"/>
              </w:rPr>
              <w:t>N/A</w:t>
            </w:r>
          </w:p>
        </w:tc>
      </w:tr>
    </w:tbl>
    <w:p w14:paraId="05AAB55E" w14:textId="07A82966" w:rsidR="00311F7A" w:rsidRDefault="00311F7A" w:rsidP="002A5FF0">
      <w:pPr>
        <w:spacing w:after="0" w:line="240" w:lineRule="auto"/>
        <w:rPr>
          <w:rFonts w:ascii="Arial" w:hAnsi="Arial" w:cs="Arial"/>
          <w:sz w:val="20"/>
          <w:szCs w:val="20"/>
          <w:highlight w:val="yellow"/>
        </w:rPr>
      </w:pPr>
    </w:p>
    <w:p w14:paraId="67AECBC1" w14:textId="77777777" w:rsidR="009F45BE" w:rsidRDefault="009F45BE" w:rsidP="002A5FF0">
      <w:pPr>
        <w:spacing w:after="0" w:line="240" w:lineRule="auto"/>
        <w:rPr>
          <w:rFonts w:ascii="Arial" w:hAnsi="Arial" w:cs="Arial"/>
          <w:sz w:val="20"/>
          <w:szCs w:val="20"/>
          <w:highlight w:val="yellow"/>
        </w:rPr>
      </w:pPr>
    </w:p>
    <w:p w14:paraId="1A4481F0" w14:textId="77777777" w:rsidR="009F45BE" w:rsidRDefault="009F45BE" w:rsidP="002A5FF0">
      <w:pPr>
        <w:spacing w:after="0" w:line="240" w:lineRule="auto"/>
        <w:rPr>
          <w:rFonts w:ascii="Arial" w:hAnsi="Arial" w:cs="Arial"/>
          <w:sz w:val="20"/>
          <w:szCs w:val="20"/>
          <w:highlight w:val="yellow"/>
        </w:rPr>
      </w:pPr>
    </w:p>
    <w:p w14:paraId="29DC567D" w14:textId="525F5309" w:rsidR="009F45BE" w:rsidRPr="009F45BE" w:rsidRDefault="009F45BE" w:rsidP="002A5FF0">
      <w:pPr>
        <w:spacing w:after="0" w:line="240" w:lineRule="auto"/>
        <w:rPr>
          <w:rFonts w:ascii="Arial" w:hAnsi="Arial" w:cs="Arial"/>
          <w:b/>
          <w:bCs/>
          <w:sz w:val="20"/>
          <w:szCs w:val="20"/>
          <w:highlight w:val="yellow"/>
        </w:rPr>
      </w:pPr>
      <w:r w:rsidRPr="009F45BE">
        <w:rPr>
          <w:rFonts w:ascii="Arial" w:hAnsi="Arial" w:cs="Arial"/>
          <w:b/>
          <w:bCs/>
          <w:sz w:val="20"/>
          <w:szCs w:val="20"/>
          <w:highlight w:val="yellow"/>
        </w:rPr>
        <w:t xml:space="preserve">OPTION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05"/>
        <w:gridCol w:w="1215"/>
        <w:gridCol w:w="1270"/>
        <w:gridCol w:w="1231"/>
        <w:gridCol w:w="1185"/>
        <w:gridCol w:w="1124"/>
        <w:gridCol w:w="1153"/>
        <w:gridCol w:w="1151"/>
      </w:tblGrid>
      <w:tr w:rsidR="11D3C974" w14:paraId="3F38EE46" w14:textId="77777777" w:rsidTr="11D3C974">
        <w:trPr>
          <w:trHeight w:val="300"/>
        </w:trPr>
        <w:tc>
          <w:tcPr>
            <w:tcW w:w="1170" w:type="dxa"/>
          </w:tcPr>
          <w:p w14:paraId="2AD8595F" w14:textId="1BE949AE" w:rsidR="11D3C974" w:rsidRDefault="11D3C974" w:rsidP="11D3C974">
            <w:pPr>
              <w:spacing w:line="240" w:lineRule="auto"/>
              <w:rPr>
                <w:rFonts w:ascii="Arial" w:hAnsi="Arial" w:cs="Arial"/>
                <w:sz w:val="24"/>
                <w:szCs w:val="24"/>
                <w:u w:val="single"/>
              </w:rPr>
            </w:pPr>
          </w:p>
        </w:tc>
        <w:tc>
          <w:tcPr>
            <w:tcW w:w="2220" w:type="dxa"/>
            <w:gridSpan w:val="2"/>
          </w:tcPr>
          <w:p w14:paraId="3C08E27B" w14:textId="3D7694C0"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BROAD</w:t>
            </w:r>
          </w:p>
        </w:tc>
        <w:tc>
          <w:tcPr>
            <w:tcW w:w="2501" w:type="dxa"/>
            <w:gridSpan w:val="2"/>
          </w:tcPr>
          <w:p w14:paraId="52E72EA6" w14:textId="55C665C3"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BROAD</w:t>
            </w:r>
          </w:p>
        </w:tc>
        <w:tc>
          <w:tcPr>
            <w:tcW w:w="2309" w:type="dxa"/>
            <w:gridSpan w:val="2"/>
          </w:tcPr>
          <w:p w14:paraId="6B543964" w14:textId="07C4ABDA"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BROAD</w:t>
            </w:r>
          </w:p>
        </w:tc>
        <w:tc>
          <w:tcPr>
            <w:tcW w:w="2304" w:type="dxa"/>
            <w:gridSpan w:val="2"/>
          </w:tcPr>
          <w:p w14:paraId="5B2EBA32" w14:textId="514F3A7C"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BROAD</w:t>
            </w:r>
          </w:p>
        </w:tc>
      </w:tr>
      <w:tr w:rsidR="11D3C974" w14:paraId="161FC16F" w14:textId="77777777" w:rsidTr="11D3C974">
        <w:trPr>
          <w:trHeight w:val="300"/>
        </w:trPr>
        <w:tc>
          <w:tcPr>
            <w:tcW w:w="1170" w:type="dxa"/>
          </w:tcPr>
          <w:p w14:paraId="3034A665" w14:textId="77777777" w:rsidR="11D3C974" w:rsidRDefault="11D3C974" w:rsidP="11D3C974">
            <w:pPr>
              <w:spacing w:after="120" w:line="240" w:lineRule="auto"/>
              <w:rPr>
                <w:rFonts w:ascii="Arial" w:hAnsi="Arial" w:cs="Arial"/>
                <w:sz w:val="24"/>
                <w:szCs w:val="24"/>
                <w:u w:val="single"/>
              </w:rPr>
            </w:pPr>
          </w:p>
        </w:tc>
        <w:tc>
          <w:tcPr>
            <w:tcW w:w="2220" w:type="dxa"/>
            <w:gridSpan w:val="2"/>
          </w:tcPr>
          <w:p w14:paraId="123AFD33" w14:textId="56B9AA1C" w:rsidR="11D3C974" w:rsidRDefault="11D3C974" w:rsidP="11D3C974">
            <w:pPr>
              <w:spacing w:after="120" w:line="240" w:lineRule="auto"/>
              <w:jc w:val="center"/>
              <w:rPr>
                <w:rFonts w:ascii="Arial" w:hAnsi="Arial" w:cs="Arial"/>
                <w:b/>
                <w:bCs/>
                <w:sz w:val="20"/>
                <w:szCs w:val="20"/>
              </w:rPr>
            </w:pPr>
            <w:r w:rsidRPr="11D3C974">
              <w:rPr>
                <w:rFonts w:ascii="Arial" w:hAnsi="Arial" w:cs="Arial"/>
                <w:b/>
                <w:bCs/>
                <w:sz w:val="20"/>
                <w:szCs w:val="20"/>
              </w:rPr>
              <w:t>2025</w:t>
            </w:r>
          </w:p>
        </w:tc>
        <w:tc>
          <w:tcPr>
            <w:tcW w:w="2501" w:type="dxa"/>
            <w:gridSpan w:val="2"/>
          </w:tcPr>
          <w:p w14:paraId="1CC984C9" w14:textId="4D2FF81F" w:rsidR="11D3C974" w:rsidRDefault="11D3C974" w:rsidP="11D3C974">
            <w:pPr>
              <w:spacing w:after="120" w:line="240" w:lineRule="auto"/>
              <w:jc w:val="center"/>
              <w:rPr>
                <w:rFonts w:ascii="Arial" w:hAnsi="Arial" w:cs="Arial"/>
                <w:b/>
                <w:bCs/>
                <w:sz w:val="20"/>
                <w:szCs w:val="20"/>
              </w:rPr>
            </w:pPr>
            <w:r w:rsidRPr="11D3C974">
              <w:rPr>
                <w:rFonts w:ascii="Arial" w:hAnsi="Arial" w:cs="Arial"/>
                <w:b/>
                <w:bCs/>
                <w:sz w:val="20"/>
                <w:szCs w:val="20"/>
              </w:rPr>
              <w:t>2026</w:t>
            </w:r>
          </w:p>
        </w:tc>
        <w:tc>
          <w:tcPr>
            <w:tcW w:w="2309" w:type="dxa"/>
            <w:gridSpan w:val="2"/>
          </w:tcPr>
          <w:p w14:paraId="53D1382B" w14:textId="0F9EB95D" w:rsidR="11D3C974" w:rsidRDefault="11D3C974" w:rsidP="11D3C974">
            <w:pPr>
              <w:spacing w:after="120" w:line="240" w:lineRule="auto"/>
              <w:jc w:val="center"/>
              <w:rPr>
                <w:rFonts w:ascii="Arial" w:hAnsi="Arial" w:cs="Arial"/>
                <w:b/>
                <w:bCs/>
                <w:sz w:val="20"/>
                <w:szCs w:val="20"/>
              </w:rPr>
            </w:pPr>
            <w:r w:rsidRPr="11D3C974">
              <w:rPr>
                <w:rFonts w:ascii="Arial" w:hAnsi="Arial" w:cs="Arial"/>
                <w:b/>
                <w:bCs/>
                <w:sz w:val="20"/>
                <w:szCs w:val="20"/>
              </w:rPr>
              <w:t>2027</w:t>
            </w:r>
          </w:p>
        </w:tc>
        <w:tc>
          <w:tcPr>
            <w:tcW w:w="2304" w:type="dxa"/>
            <w:gridSpan w:val="2"/>
          </w:tcPr>
          <w:p w14:paraId="5CBDE9A9" w14:textId="3660416A" w:rsidR="11D3C974" w:rsidRDefault="11D3C974" w:rsidP="11D3C974">
            <w:pPr>
              <w:spacing w:after="120" w:line="240" w:lineRule="auto"/>
              <w:jc w:val="center"/>
              <w:rPr>
                <w:rFonts w:ascii="Arial" w:hAnsi="Arial" w:cs="Arial"/>
                <w:b/>
                <w:bCs/>
                <w:sz w:val="20"/>
                <w:szCs w:val="20"/>
              </w:rPr>
            </w:pPr>
            <w:r w:rsidRPr="11D3C974">
              <w:rPr>
                <w:rFonts w:ascii="Arial" w:hAnsi="Arial" w:cs="Arial"/>
                <w:b/>
                <w:bCs/>
                <w:sz w:val="20"/>
                <w:szCs w:val="20"/>
              </w:rPr>
              <w:t>2028</w:t>
            </w:r>
          </w:p>
        </w:tc>
      </w:tr>
      <w:tr w:rsidR="11D3C974" w14:paraId="4654583F" w14:textId="77777777" w:rsidTr="11D3C974">
        <w:trPr>
          <w:trHeight w:val="300"/>
        </w:trPr>
        <w:tc>
          <w:tcPr>
            <w:tcW w:w="1170" w:type="dxa"/>
          </w:tcPr>
          <w:p w14:paraId="7D2FB420" w14:textId="77777777" w:rsidR="11D3C974" w:rsidRDefault="11D3C974" w:rsidP="11D3C974">
            <w:pPr>
              <w:spacing w:after="120" w:line="240" w:lineRule="auto"/>
              <w:rPr>
                <w:rFonts w:ascii="Arial" w:hAnsi="Arial" w:cs="Arial"/>
                <w:sz w:val="24"/>
                <w:szCs w:val="24"/>
                <w:u w:val="single"/>
              </w:rPr>
            </w:pPr>
          </w:p>
        </w:tc>
        <w:tc>
          <w:tcPr>
            <w:tcW w:w="1005" w:type="dxa"/>
          </w:tcPr>
          <w:p w14:paraId="3E6BE180"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 &amp;</w:t>
            </w:r>
          </w:p>
          <w:p w14:paraId="1967DD19" w14:textId="77777777" w:rsidR="11D3C974" w:rsidRDefault="11D3C974" w:rsidP="11D3C974">
            <w:pPr>
              <w:spacing w:after="120" w:line="240" w:lineRule="auto"/>
              <w:jc w:val="center"/>
              <w:rPr>
                <w:rFonts w:ascii="Arial" w:hAnsi="Arial" w:cs="Arial"/>
                <w:sz w:val="24"/>
                <w:szCs w:val="24"/>
              </w:rPr>
            </w:pPr>
            <w:r w:rsidRPr="11D3C974">
              <w:rPr>
                <w:rFonts w:ascii="Arial" w:hAnsi="Arial" w:cs="Arial"/>
                <w:sz w:val="18"/>
                <w:szCs w:val="18"/>
              </w:rPr>
              <w:t>ONA</w:t>
            </w:r>
          </w:p>
        </w:tc>
        <w:tc>
          <w:tcPr>
            <w:tcW w:w="1215" w:type="dxa"/>
          </w:tcPr>
          <w:p w14:paraId="23052B7D"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Non</w:t>
            </w:r>
          </w:p>
          <w:p w14:paraId="630A2950" w14:textId="77777777" w:rsidR="11D3C974" w:rsidRDefault="11D3C974" w:rsidP="11D3C974">
            <w:pPr>
              <w:spacing w:after="120" w:line="240" w:lineRule="auto"/>
              <w:jc w:val="center"/>
              <w:rPr>
                <w:rFonts w:ascii="Arial" w:hAnsi="Arial" w:cs="Arial"/>
                <w:sz w:val="24"/>
                <w:szCs w:val="24"/>
              </w:rPr>
            </w:pPr>
            <w:r w:rsidRPr="11D3C974">
              <w:rPr>
                <w:rFonts w:ascii="Arial" w:hAnsi="Arial" w:cs="Arial"/>
                <w:sz w:val="18"/>
                <w:szCs w:val="18"/>
              </w:rPr>
              <w:t>Network</w:t>
            </w:r>
          </w:p>
        </w:tc>
        <w:tc>
          <w:tcPr>
            <w:tcW w:w="1270" w:type="dxa"/>
          </w:tcPr>
          <w:p w14:paraId="151ED0C7"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 &amp;</w:t>
            </w:r>
          </w:p>
          <w:p w14:paraId="34FC2B15"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ONA</w:t>
            </w:r>
          </w:p>
        </w:tc>
        <w:tc>
          <w:tcPr>
            <w:tcW w:w="1231" w:type="dxa"/>
          </w:tcPr>
          <w:p w14:paraId="42D6418C"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Non</w:t>
            </w:r>
          </w:p>
          <w:p w14:paraId="54FEFAA9"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w:t>
            </w:r>
          </w:p>
        </w:tc>
        <w:tc>
          <w:tcPr>
            <w:tcW w:w="1185" w:type="dxa"/>
          </w:tcPr>
          <w:p w14:paraId="7F4C4271"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 &amp;</w:t>
            </w:r>
          </w:p>
          <w:p w14:paraId="3556F0CA"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ONA</w:t>
            </w:r>
          </w:p>
        </w:tc>
        <w:tc>
          <w:tcPr>
            <w:tcW w:w="1124" w:type="dxa"/>
          </w:tcPr>
          <w:p w14:paraId="63A8A567"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Non</w:t>
            </w:r>
          </w:p>
          <w:p w14:paraId="55823806"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w:t>
            </w:r>
          </w:p>
        </w:tc>
        <w:tc>
          <w:tcPr>
            <w:tcW w:w="1153" w:type="dxa"/>
          </w:tcPr>
          <w:p w14:paraId="10DE4B50"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 &amp;</w:t>
            </w:r>
          </w:p>
          <w:p w14:paraId="594809F4"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ONA</w:t>
            </w:r>
          </w:p>
        </w:tc>
        <w:tc>
          <w:tcPr>
            <w:tcW w:w="1151" w:type="dxa"/>
          </w:tcPr>
          <w:p w14:paraId="2F5AB293"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 xml:space="preserve">Non </w:t>
            </w:r>
          </w:p>
          <w:p w14:paraId="10F83018" w14:textId="77777777" w:rsidR="11D3C974" w:rsidRDefault="11D3C974" w:rsidP="11D3C974">
            <w:pPr>
              <w:spacing w:after="120" w:line="240" w:lineRule="auto"/>
              <w:jc w:val="center"/>
              <w:rPr>
                <w:rFonts w:ascii="Arial" w:hAnsi="Arial" w:cs="Arial"/>
                <w:sz w:val="18"/>
                <w:szCs w:val="18"/>
              </w:rPr>
            </w:pPr>
            <w:r w:rsidRPr="11D3C974">
              <w:rPr>
                <w:rFonts w:ascii="Arial" w:hAnsi="Arial" w:cs="Arial"/>
                <w:sz w:val="18"/>
                <w:szCs w:val="18"/>
              </w:rPr>
              <w:t>Network</w:t>
            </w:r>
          </w:p>
        </w:tc>
      </w:tr>
      <w:tr w:rsidR="11D3C974" w14:paraId="0B01A69D" w14:textId="77777777" w:rsidTr="007F00E6">
        <w:trPr>
          <w:trHeight w:val="737"/>
        </w:trPr>
        <w:tc>
          <w:tcPr>
            <w:tcW w:w="1170" w:type="dxa"/>
          </w:tcPr>
          <w:p w14:paraId="1771043E" w14:textId="77777777"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Ind</w:t>
            </w:r>
          </w:p>
        </w:tc>
        <w:tc>
          <w:tcPr>
            <w:tcW w:w="1005" w:type="dxa"/>
          </w:tcPr>
          <w:p w14:paraId="5702152A" w14:textId="59A1E47D" w:rsidR="11D3C974" w:rsidRDefault="11D3C974" w:rsidP="11D3C974">
            <w:pPr>
              <w:spacing w:after="120" w:line="240" w:lineRule="auto"/>
              <w:jc w:val="center"/>
              <w:rPr>
                <w:rFonts w:ascii="Arial" w:hAnsi="Arial" w:cs="Arial"/>
                <w:sz w:val="20"/>
                <w:szCs w:val="20"/>
                <w:highlight w:val="yellow"/>
              </w:rPr>
            </w:pPr>
            <w:r w:rsidRPr="11D3C974">
              <w:rPr>
                <w:rFonts w:ascii="Arial" w:hAnsi="Arial" w:cs="Arial"/>
                <w:sz w:val="20"/>
                <w:szCs w:val="20"/>
                <w:highlight w:val="yellow"/>
              </w:rPr>
              <w:t>**</w:t>
            </w:r>
          </w:p>
        </w:tc>
        <w:tc>
          <w:tcPr>
            <w:tcW w:w="1215" w:type="dxa"/>
          </w:tcPr>
          <w:p w14:paraId="5FD949CE" w14:textId="5BCCC3F3" w:rsidR="11D3C974" w:rsidRDefault="11D3C974" w:rsidP="11D3C974">
            <w:pPr>
              <w:spacing w:after="120" w:line="240" w:lineRule="auto"/>
              <w:jc w:val="center"/>
              <w:rPr>
                <w:rFonts w:ascii="Arial" w:hAnsi="Arial" w:cs="Arial"/>
                <w:sz w:val="20"/>
                <w:szCs w:val="20"/>
                <w:highlight w:val="yellow"/>
              </w:rPr>
            </w:pPr>
            <w:r w:rsidRPr="11D3C974">
              <w:rPr>
                <w:rFonts w:ascii="Arial" w:hAnsi="Arial" w:cs="Arial"/>
                <w:sz w:val="20"/>
                <w:szCs w:val="20"/>
                <w:highlight w:val="yellow"/>
              </w:rPr>
              <w:t>**</w:t>
            </w:r>
          </w:p>
        </w:tc>
        <w:tc>
          <w:tcPr>
            <w:tcW w:w="1270" w:type="dxa"/>
          </w:tcPr>
          <w:p w14:paraId="65BE7A6E" w14:textId="39CAD81B"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3F3D7B">
              <w:rPr>
                <w:rFonts w:ascii="Arial" w:hAnsi="Arial" w:cs="Arial"/>
                <w:sz w:val="20"/>
                <w:szCs w:val="20"/>
              </w:rPr>
              <w:t>7</w:t>
            </w:r>
            <w:r w:rsidR="00682374">
              <w:rPr>
                <w:rFonts w:ascii="Arial" w:hAnsi="Arial" w:cs="Arial"/>
                <w:sz w:val="20"/>
                <w:szCs w:val="20"/>
              </w:rPr>
              <w:t>,</w:t>
            </w:r>
            <w:r w:rsidR="003F3D7B">
              <w:rPr>
                <w:rFonts w:ascii="Arial" w:hAnsi="Arial" w:cs="Arial"/>
                <w:sz w:val="20"/>
                <w:szCs w:val="20"/>
              </w:rPr>
              <w:t>500</w:t>
            </w:r>
          </w:p>
        </w:tc>
        <w:tc>
          <w:tcPr>
            <w:tcW w:w="1231" w:type="dxa"/>
          </w:tcPr>
          <w:p w14:paraId="06A7EAF8" w14:textId="727BED04"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A27B31">
              <w:rPr>
                <w:rFonts w:ascii="Arial" w:hAnsi="Arial" w:cs="Arial"/>
                <w:sz w:val="20"/>
                <w:szCs w:val="20"/>
              </w:rPr>
              <w:t>22,500</w:t>
            </w:r>
          </w:p>
        </w:tc>
        <w:tc>
          <w:tcPr>
            <w:tcW w:w="1185" w:type="dxa"/>
          </w:tcPr>
          <w:p w14:paraId="11D02945" w14:textId="462FFB5C"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490DFD">
              <w:rPr>
                <w:rFonts w:ascii="Arial" w:hAnsi="Arial" w:cs="Arial"/>
                <w:sz w:val="20"/>
                <w:szCs w:val="20"/>
              </w:rPr>
              <w:t>7</w:t>
            </w:r>
            <w:r w:rsidR="00682374">
              <w:rPr>
                <w:rFonts w:ascii="Arial" w:hAnsi="Arial" w:cs="Arial"/>
                <w:sz w:val="20"/>
                <w:szCs w:val="20"/>
              </w:rPr>
              <w:t>,</w:t>
            </w:r>
            <w:r w:rsidR="00490DFD">
              <w:rPr>
                <w:rFonts w:ascii="Arial" w:hAnsi="Arial" w:cs="Arial"/>
                <w:sz w:val="20"/>
                <w:szCs w:val="20"/>
              </w:rPr>
              <w:t>500</w:t>
            </w:r>
          </w:p>
        </w:tc>
        <w:tc>
          <w:tcPr>
            <w:tcW w:w="1124" w:type="dxa"/>
          </w:tcPr>
          <w:p w14:paraId="436339D9" w14:textId="51FFC716"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490DFD">
              <w:rPr>
                <w:rFonts w:ascii="Arial" w:hAnsi="Arial" w:cs="Arial"/>
                <w:sz w:val="20"/>
                <w:szCs w:val="20"/>
              </w:rPr>
              <w:t>22,500</w:t>
            </w:r>
          </w:p>
        </w:tc>
        <w:tc>
          <w:tcPr>
            <w:tcW w:w="1153" w:type="dxa"/>
          </w:tcPr>
          <w:p w14:paraId="20584F25" w14:textId="6116E3DA"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490DFD">
              <w:rPr>
                <w:rFonts w:ascii="Arial" w:hAnsi="Arial" w:cs="Arial"/>
                <w:sz w:val="20"/>
                <w:szCs w:val="20"/>
              </w:rPr>
              <w:t>8</w:t>
            </w:r>
            <w:r w:rsidR="00682374">
              <w:rPr>
                <w:rFonts w:ascii="Arial" w:hAnsi="Arial" w:cs="Arial"/>
                <w:sz w:val="20"/>
                <w:szCs w:val="20"/>
              </w:rPr>
              <w:t>,</w:t>
            </w:r>
            <w:r w:rsidR="00490DFD">
              <w:rPr>
                <w:rFonts w:ascii="Arial" w:hAnsi="Arial" w:cs="Arial"/>
                <w:sz w:val="20"/>
                <w:szCs w:val="20"/>
              </w:rPr>
              <w:t>000</w:t>
            </w:r>
          </w:p>
        </w:tc>
        <w:tc>
          <w:tcPr>
            <w:tcW w:w="1151" w:type="dxa"/>
          </w:tcPr>
          <w:p w14:paraId="6EDDE5F4" w14:textId="09BF370C"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490DFD">
              <w:rPr>
                <w:rFonts w:ascii="Arial" w:hAnsi="Arial" w:cs="Arial"/>
                <w:sz w:val="20"/>
                <w:szCs w:val="20"/>
              </w:rPr>
              <w:t>24,000</w:t>
            </w:r>
          </w:p>
        </w:tc>
      </w:tr>
      <w:tr w:rsidR="11D3C974" w14:paraId="65C681D8" w14:textId="77777777" w:rsidTr="007F00E6">
        <w:trPr>
          <w:trHeight w:val="1772"/>
        </w:trPr>
        <w:tc>
          <w:tcPr>
            <w:tcW w:w="1170" w:type="dxa"/>
          </w:tcPr>
          <w:p w14:paraId="5B552448" w14:textId="5EAB7AFF"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Ind + Spouse</w:t>
            </w:r>
          </w:p>
          <w:p w14:paraId="23341592" w14:textId="358A403F"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Ind + Ch</w:t>
            </w:r>
          </w:p>
          <w:p w14:paraId="3296F4C3" w14:textId="0E84DC27"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Family</w:t>
            </w:r>
          </w:p>
          <w:p w14:paraId="48688CA4" w14:textId="609DCBA1" w:rsidR="11D3C974" w:rsidRDefault="11D3C974" w:rsidP="11D3C974">
            <w:pPr>
              <w:spacing w:after="120" w:line="240" w:lineRule="auto"/>
              <w:jc w:val="center"/>
              <w:rPr>
                <w:rFonts w:ascii="Arial" w:hAnsi="Arial" w:cs="Arial"/>
                <w:sz w:val="20"/>
                <w:szCs w:val="20"/>
              </w:rPr>
            </w:pPr>
          </w:p>
        </w:tc>
        <w:tc>
          <w:tcPr>
            <w:tcW w:w="1005" w:type="dxa"/>
          </w:tcPr>
          <w:p w14:paraId="0817344F" w14:textId="68F736C7" w:rsidR="11D3C974" w:rsidRDefault="11D3C974" w:rsidP="11D3C974">
            <w:pPr>
              <w:spacing w:after="120" w:line="240" w:lineRule="auto"/>
              <w:jc w:val="center"/>
              <w:rPr>
                <w:rFonts w:ascii="Arial" w:hAnsi="Arial" w:cs="Arial"/>
                <w:sz w:val="20"/>
                <w:szCs w:val="20"/>
                <w:highlight w:val="yellow"/>
              </w:rPr>
            </w:pPr>
            <w:r w:rsidRPr="11D3C974">
              <w:rPr>
                <w:rFonts w:ascii="Arial" w:hAnsi="Arial" w:cs="Arial"/>
                <w:sz w:val="20"/>
                <w:szCs w:val="20"/>
                <w:highlight w:val="yellow"/>
              </w:rPr>
              <w:t>**</w:t>
            </w:r>
          </w:p>
        </w:tc>
        <w:tc>
          <w:tcPr>
            <w:tcW w:w="1215" w:type="dxa"/>
          </w:tcPr>
          <w:p w14:paraId="5CD39702" w14:textId="1E3FADBF" w:rsidR="11D3C974" w:rsidRDefault="11D3C974" w:rsidP="11D3C974">
            <w:pPr>
              <w:spacing w:after="120" w:line="240" w:lineRule="auto"/>
              <w:jc w:val="center"/>
              <w:rPr>
                <w:rFonts w:ascii="Arial" w:hAnsi="Arial" w:cs="Arial"/>
                <w:sz w:val="20"/>
                <w:szCs w:val="20"/>
                <w:highlight w:val="yellow"/>
              </w:rPr>
            </w:pPr>
            <w:r w:rsidRPr="11D3C974">
              <w:rPr>
                <w:rFonts w:ascii="Arial" w:hAnsi="Arial" w:cs="Arial"/>
                <w:sz w:val="20"/>
                <w:szCs w:val="20"/>
                <w:highlight w:val="yellow"/>
              </w:rPr>
              <w:t>**</w:t>
            </w:r>
          </w:p>
        </w:tc>
        <w:tc>
          <w:tcPr>
            <w:tcW w:w="1270" w:type="dxa"/>
          </w:tcPr>
          <w:p w14:paraId="3F838CAF" w14:textId="4802F875"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A7436D">
              <w:rPr>
                <w:rFonts w:ascii="Arial" w:hAnsi="Arial" w:cs="Arial"/>
                <w:sz w:val="20"/>
                <w:szCs w:val="20"/>
              </w:rPr>
              <w:t>15,000</w:t>
            </w:r>
          </w:p>
        </w:tc>
        <w:tc>
          <w:tcPr>
            <w:tcW w:w="1231" w:type="dxa"/>
          </w:tcPr>
          <w:p w14:paraId="2103336D" w14:textId="38BC19E2"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CB40AC">
              <w:rPr>
                <w:rFonts w:ascii="Arial" w:hAnsi="Arial" w:cs="Arial"/>
                <w:sz w:val="20"/>
                <w:szCs w:val="20"/>
              </w:rPr>
              <w:t>45,000</w:t>
            </w:r>
          </w:p>
        </w:tc>
        <w:tc>
          <w:tcPr>
            <w:tcW w:w="1185" w:type="dxa"/>
          </w:tcPr>
          <w:p w14:paraId="081480D9" w14:textId="1E92CFC6"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2E715F">
              <w:rPr>
                <w:rFonts w:ascii="Arial" w:hAnsi="Arial" w:cs="Arial"/>
                <w:sz w:val="20"/>
                <w:szCs w:val="20"/>
              </w:rPr>
              <w:t>15,000</w:t>
            </w:r>
          </w:p>
        </w:tc>
        <w:tc>
          <w:tcPr>
            <w:tcW w:w="1124" w:type="dxa"/>
          </w:tcPr>
          <w:p w14:paraId="110F589F" w14:textId="513109EC"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2E715F">
              <w:rPr>
                <w:rFonts w:ascii="Arial" w:hAnsi="Arial" w:cs="Arial"/>
                <w:sz w:val="20"/>
                <w:szCs w:val="20"/>
              </w:rPr>
              <w:t>45,000</w:t>
            </w:r>
          </w:p>
        </w:tc>
        <w:tc>
          <w:tcPr>
            <w:tcW w:w="1153" w:type="dxa"/>
          </w:tcPr>
          <w:p w14:paraId="06D05063" w14:textId="4A66AEE1"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2E715F">
              <w:rPr>
                <w:rFonts w:ascii="Arial" w:hAnsi="Arial" w:cs="Arial"/>
                <w:sz w:val="20"/>
                <w:szCs w:val="20"/>
              </w:rPr>
              <w:t>16,000</w:t>
            </w:r>
          </w:p>
        </w:tc>
        <w:tc>
          <w:tcPr>
            <w:tcW w:w="1151" w:type="dxa"/>
          </w:tcPr>
          <w:p w14:paraId="2D7A6018" w14:textId="7C4A8847"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w:t>
            </w:r>
            <w:r w:rsidR="000F5050">
              <w:rPr>
                <w:rFonts w:ascii="Arial" w:hAnsi="Arial" w:cs="Arial"/>
                <w:sz w:val="20"/>
                <w:szCs w:val="20"/>
              </w:rPr>
              <w:t>48,000</w:t>
            </w:r>
          </w:p>
        </w:tc>
      </w:tr>
      <w:tr w:rsidR="11D3C974" w14:paraId="7B6E2590" w14:textId="77777777" w:rsidTr="11D3C974">
        <w:trPr>
          <w:trHeight w:val="510"/>
        </w:trPr>
        <w:tc>
          <w:tcPr>
            <w:tcW w:w="1170" w:type="dxa"/>
          </w:tcPr>
          <w:p w14:paraId="6AD63C8A" w14:textId="5615B912" w:rsidR="11D3C974" w:rsidRDefault="11D3C974" w:rsidP="11D3C974">
            <w:pPr>
              <w:spacing w:line="240" w:lineRule="auto"/>
              <w:jc w:val="center"/>
              <w:rPr>
                <w:rFonts w:ascii="Arial" w:hAnsi="Arial" w:cs="Arial"/>
                <w:sz w:val="20"/>
                <w:szCs w:val="20"/>
              </w:rPr>
            </w:pPr>
          </w:p>
        </w:tc>
        <w:tc>
          <w:tcPr>
            <w:tcW w:w="1005" w:type="dxa"/>
          </w:tcPr>
          <w:p w14:paraId="330A9C31" w14:textId="0CBB7051"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215" w:type="dxa"/>
          </w:tcPr>
          <w:p w14:paraId="75B4226E" w14:textId="359AD995"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270" w:type="dxa"/>
          </w:tcPr>
          <w:p w14:paraId="75A5EAFB" w14:textId="59E40413"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231" w:type="dxa"/>
          </w:tcPr>
          <w:p w14:paraId="3F1BDBB5" w14:textId="258BB8C0"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185" w:type="dxa"/>
          </w:tcPr>
          <w:p w14:paraId="4E5BA77B" w14:textId="1D874213"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124" w:type="dxa"/>
          </w:tcPr>
          <w:p w14:paraId="48976664" w14:textId="1CB2A74F"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153" w:type="dxa"/>
          </w:tcPr>
          <w:p w14:paraId="57CFF4BB" w14:textId="79F7D129"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c>
          <w:tcPr>
            <w:tcW w:w="1151" w:type="dxa"/>
          </w:tcPr>
          <w:p w14:paraId="2EC12F5F" w14:textId="103C1DAD" w:rsidR="11D3C974" w:rsidRDefault="11D3C974" w:rsidP="11D3C974">
            <w:pPr>
              <w:spacing w:line="240" w:lineRule="auto"/>
              <w:jc w:val="center"/>
              <w:rPr>
                <w:rFonts w:ascii="Arial" w:hAnsi="Arial" w:cs="Arial"/>
                <w:b/>
                <w:bCs/>
                <w:sz w:val="20"/>
                <w:szCs w:val="20"/>
              </w:rPr>
            </w:pPr>
            <w:r w:rsidRPr="11D3C974">
              <w:rPr>
                <w:rFonts w:ascii="Arial" w:hAnsi="Arial" w:cs="Arial"/>
                <w:b/>
                <w:bCs/>
                <w:sz w:val="20"/>
                <w:szCs w:val="20"/>
              </w:rPr>
              <w:t>SELECT</w:t>
            </w:r>
          </w:p>
        </w:tc>
      </w:tr>
      <w:tr w:rsidR="11D3C974" w14:paraId="6C3C5B19" w14:textId="77777777" w:rsidTr="11D3C974">
        <w:trPr>
          <w:trHeight w:val="810"/>
        </w:trPr>
        <w:tc>
          <w:tcPr>
            <w:tcW w:w="1170" w:type="dxa"/>
          </w:tcPr>
          <w:p w14:paraId="70FC38D6" w14:textId="3A8A2624" w:rsidR="11D3C974" w:rsidRDefault="11D3C974" w:rsidP="11D3C974">
            <w:pPr>
              <w:spacing w:line="240" w:lineRule="auto"/>
              <w:jc w:val="center"/>
              <w:rPr>
                <w:rFonts w:ascii="Arial" w:hAnsi="Arial" w:cs="Arial"/>
                <w:sz w:val="20"/>
                <w:szCs w:val="20"/>
              </w:rPr>
            </w:pPr>
          </w:p>
        </w:tc>
        <w:tc>
          <w:tcPr>
            <w:tcW w:w="1005" w:type="dxa"/>
          </w:tcPr>
          <w:p w14:paraId="5BD623C0" w14:textId="12B750C8" w:rsidR="11D3C974" w:rsidRDefault="11D3C974" w:rsidP="11D3C974">
            <w:pPr>
              <w:spacing w:after="120" w:line="240" w:lineRule="auto"/>
              <w:jc w:val="center"/>
              <w:rPr>
                <w:rFonts w:ascii="Arial" w:hAnsi="Arial" w:cs="Arial"/>
                <w:b/>
                <w:bCs/>
                <w:sz w:val="24"/>
                <w:szCs w:val="24"/>
              </w:rPr>
            </w:pPr>
            <w:r w:rsidRPr="11D3C974">
              <w:rPr>
                <w:rFonts w:ascii="Arial" w:hAnsi="Arial" w:cs="Arial"/>
                <w:b/>
                <w:bCs/>
                <w:sz w:val="18"/>
                <w:szCs w:val="18"/>
              </w:rPr>
              <w:t>Network &amp;ONA</w:t>
            </w:r>
          </w:p>
        </w:tc>
        <w:tc>
          <w:tcPr>
            <w:tcW w:w="1215" w:type="dxa"/>
          </w:tcPr>
          <w:p w14:paraId="13C7CFCB"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Non</w:t>
            </w:r>
          </w:p>
          <w:p w14:paraId="39B001C3" w14:textId="77777777" w:rsidR="11D3C974" w:rsidRDefault="11D3C974" w:rsidP="11D3C974">
            <w:pPr>
              <w:spacing w:after="120" w:line="240" w:lineRule="auto"/>
              <w:jc w:val="center"/>
              <w:rPr>
                <w:rFonts w:ascii="Arial" w:hAnsi="Arial" w:cs="Arial"/>
                <w:b/>
                <w:bCs/>
                <w:sz w:val="24"/>
                <w:szCs w:val="24"/>
              </w:rPr>
            </w:pPr>
            <w:r w:rsidRPr="11D3C974">
              <w:rPr>
                <w:rFonts w:ascii="Arial" w:hAnsi="Arial" w:cs="Arial"/>
                <w:b/>
                <w:bCs/>
                <w:sz w:val="18"/>
                <w:szCs w:val="18"/>
              </w:rPr>
              <w:t>Network</w:t>
            </w:r>
          </w:p>
        </w:tc>
        <w:tc>
          <w:tcPr>
            <w:tcW w:w="1270" w:type="dxa"/>
          </w:tcPr>
          <w:p w14:paraId="6CEA4424"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 &amp;</w:t>
            </w:r>
          </w:p>
          <w:p w14:paraId="213F4A1C"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ONA</w:t>
            </w:r>
          </w:p>
        </w:tc>
        <w:tc>
          <w:tcPr>
            <w:tcW w:w="1231" w:type="dxa"/>
          </w:tcPr>
          <w:p w14:paraId="166A280D"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Non</w:t>
            </w:r>
          </w:p>
          <w:p w14:paraId="1F48F989"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w:t>
            </w:r>
          </w:p>
        </w:tc>
        <w:tc>
          <w:tcPr>
            <w:tcW w:w="1185" w:type="dxa"/>
          </w:tcPr>
          <w:p w14:paraId="46929FA9"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 &amp;</w:t>
            </w:r>
          </w:p>
          <w:p w14:paraId="7879DF7B"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ONA</w:t>
            </w:r>
          </w:p>
        </w:tc>
        <w:tc>
          <w:tcPr>
            <w:tcW w:w="1124" w:type="dxa"/>
          </w:tcPr>
          <w:p w14:paraId="646633DF"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Non</w:t>
            </w:r>
          </w:p>
          <w:p w14:paraId="33F6B294"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w:t>
            </w:r>
          </w:p>
        </w:tc>
        <w:tc>
          <w:tcPr>
            <w:tcW w:w="1153" w:type="dxa"/>
          </w:tcPr>
          <w:p w14:paraId="4D1105DB"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 &amp;</w:t>
            </w:r>
          </w:p>
          <w:p w14:paraId="12072D9C"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ONA</w:t>
            </w:r>
          </w:p>
        </w:tc>
        <w:tc>
          <w:tcPr>
            <w:tcW w:w="1151" w:type="dxa"/>
          </w:tcPr>
          <w:p w14:paraId="06CB7951"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 xml:space="preserve">Non </w:t>
            </w:r>
          </w:p>
          <w:p w14:paraId="4A4D1E0A" w14:textId="77777777" w:rsidR="11D3C974" w:rsidRDefault="11D3C974" w:rsidP="11D3C974">
            <w:pPr>
              <w:spacing w:after="120" w:line="240" w:lineRule="auto"/>
              <w:jc w:val="center"/>
              <w:rPr>
                <w:rFonts w:ascii="Arial" w:hAnsi="Arial" w:cs="Arial"/>
                <w:b/>
                <w:bCs/>
                <w:sz w:val="18"/>
                <w:szCs w:val="18"/>
              </w:rPr>
            </w:pPr>
            <w:r w:rsidRPr="11D3C974">
              <w:rPr>
                <w:rFonts w:ascii="Arial" w:hAnsi="Arial" w:cs="Arial"/>
                <w:b/>
                <w:bCs/>
                <w:sz w:val="18"/>
                <w:szCs w:val="18"/>
              </w:rPr>
              <w:t>Network</w:t>
            </w:r>
          </w:p>
        </w:tc>
      </w:tr>
      <w:tr w:rsidR="11D3C974" w14:paraId="78811393" w14:textId="77777777" w:rsidTr="11D3C974">
        <w:trPr>
          <w:trHeight w:val="555"/>
        </w:trPr>
        <w:tc>
          <w:tcPr>
            <w:tcW w:w="1170" w:type="dxa"/>
          </w:tcPr>
          <w:p w14:paraId="43CE2C7E" w14:textId="239146F6"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Individual</w:t>
            </w:r>
          </w:p>
        </w:tc>
        <w:tc>
          <w:tcPr>
            <w:tcW w:w="1005" w:type="dxa"/>
          </w:tcPr>
          <w:p w14:paraId="74E04F51" w14:textId="2CD82DCB" w:rsidR="11D3C974" w:rsidRDefault="11D3C974" w:rsidP="11D3C974">
            <w:pPr>
              <w:spacing w:line="240" w:lineRule="auto"/>
              <w:jc w:val="center"/>
              <w:rPr>
                <w:rFonts w:ascii="Arial" w:hAnsi="Arial" w:cs="Arial"/>
                <w:sz w:val="20"/>
                <w:szCs w:val="20"/>
                <w:highlight w:val="yellow"/>
              </w:rPr>
            </w:pPr>
            <w:r w:rsidRPr="11D3C974">
              <w:rPr>
                <w:rFonts w:ascii="Arial" w:hAnsi="Arial" w:cs="Arial"/>
                <w:sz w:val="20"/>
                <w:szCs w:val="20"/>
                <w:highlight w:val="yellow"/>
              </w:rPr>
              <w:t>N/A</w:t>
            </w:r>
          </w:p>
        </w:tc>
        <w:tc>
          <w:tcPr>
            <w:tcW w:w="1215" w:type="dxa"/>
          </w:tcPr>
          <w:p w14:paraId="39D606C4" w14:textId="16987B71" w:rsidR="11D3C974" w:rsidRDefault="11D3C974" w:rsidP="11D3C974">
            <w:pPr>
              <w:spacing w:line="240" w:lineRule="auto"/>
              <w:jc w:val="center"/>
              <w:rPr>
                <w:rFonts w:ascii="Arial" w:hAnsi="Arial" w:cs="Arial"/>
                <w:sz w:val="20"/>
                <w:szCs w:val="20"/>
                <w:highlight w:val="yellow"/>
              </w:rPr>
            </w:pPr>
            <w:r w:rsidRPr="11D3C974">
              <w:rPr>
                <w:rFonts w:ascii="Arial" w:hAnsi="Arial" w:cs="Arial"/>
                <w:sz w:val="20"/>
                <w:szCs w:val="20"/>
                <w:highlight w:val="yellow"/>
              </w:rPr>
              <w:t>N/A</w:t>
            </w:r>
          </w:p>
        </w:tc>
        <w:tc>
          <w:tcPr>
            <w:tcW w:w="1270" w:type="dxa"/>
          </w:tcPr>
          <w:p w14:paraId="736B0A06" w14:textId="35D15BED"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BC61B4">
              <w:rPr>
                <w:rFonts w:ascii="Arial" w:hAnsi="Arial" w:cs="Arial"/>
                <w:sz w:val="20"/>
                <w:szCs w:val="20"/>
              </w:rPr>
              <w:t>7</w:t>
            </w:r>
            <w:r w:rsidR="00682374">
              <w:rPr>
                <w:rFonts w:ascii="Arial" w:hAnsi="Arial" w:cs="Arial"/>
                <w:sz w:val="20"/>
                <w:szCs w:val="20"/>
              </w:rPr>
              <w:t>,</w:t>
            </w:r>
            <w:r w:rsidR="00BC61B4">
              <w:rPr>
                <w:rFonts w:ascii="Arial" w:hAnsi="Arial" w:cs="Arial"/>
                <w:sz w:val="20"/>
                <w:szCs w:val="20"/>
              </w:rPr>
              <w:t>500</w:t>
            </w:r>
          </w:p>
        </w:tc>
        <w:tc>
          <w:tcPr>
            <w:tcW w:w="1231" w:type="dxa"/>
          </w:tcPr>
          <w:p w14:paraId="1757A0D4" w14:textId="22266490"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c>
          <w:tcPr>
            <w:tcW w:w="1185" w:type="dxa"/>
          </w:tcPr>
          <w:p w14:paraId="7F6222CF" w14:textId="3BC05DF4"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BC61B4">
              <w:rPr>
                <w:rFonts w:ascii="Arial" w:hAnsi="Arial" w:cs="Arial"/>
                <w:sz w:val="20"/>
                <w:szCs w:val="20"/>
              </w:rPr>
              <w:t>7</w:t>
            </w:r>
            <w:r w:rsidR="00682374">
              <w:rPr>
                <w:rFonts w:ascii="Arial" w:hAnsi="Arial" w:cs="Arial"/>
                <w:sz w:val="20"/>
                <w:szCs w:val="20"/>
              </w:rPr>
              <w:t>,</w:t>
            </w:r>
            <w:r w:rsidR="00BC61B4">
              <w:rPr>
                <w:rFonts w:ascii="Arial" w:hAnsi="Arial" w:cs="Arial"/>
                <w:sz w:val="20"/>
                <w:szCs w:val="20"/>
              </w:rPr>
              <w:t>500</w:t>
            </w:r>
          </w:p>
        </w:tc>
        <w:tc>
          <w:tcPr>
            <w:tcW w:w="1124" w:type="dxa"/>
          </w:tcPr>
          <w:p w14:paraId="27B9365C" w14:textId="10BC7CAF"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c>
          <w:tcPr>
            <w:tcW w:w="1153" w:type="dxa"/>
          </w:tcPr>
          <w:p w14:paraId="4CF1A2DB" w14:textId="5DE11EB9"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CC11A9">
              <w:rPr>
                <w:rFonts w:ascii="Arial" w:hAnsi="Arial" w:cs="Arial"/>
                <w:sz w:val="20"/>
                <w:szCs w:val="20"/>
              </w:rPr>
              <w:t>8</w:t>
            </w:r>
            <w:r w:rsidR="00682374">
              <w:rPr>
                <w:rFonts w:ascii="Arial" w:hAnsi="Arial" w:cs="Arial"/>
                <w:sz w:val="20"/>
                <w:szCs w:val="20"/>
              </w:rPr>
              <w:t>,</w:t>
            </w:r>
            <w:r w:rsidR="00CC11A9">
              <w:rPr>
                <w:rFonts w:ascii="Arial" w:hAnsi="Arial" w:cs="Arial"/>
                <w:sz w:val="20"/>
                <w:szCs w:val="20"/>
              </w:rPr>
              <w:t>000</w:t>
            </w:r>
          </w:p>
        </w:tc>
        <w:tc>
          <w:tcPr>
            <w:tcW w:w="1151" w:type="dxa"/>
          </w:tcPr>
          <w:p w14:paraId="41305586" w14:textId="67259484"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r>
      <w:tr w:rsidR="11D3C974" w14:paraId="7E744AD5" w14:textId="77777777" w:rsidTr="11D3C974">
        <w:trPr>
          <w:trHeight w:val="1690"/>
        </w:trPr>
        <w:tc>
          <w:tcPr>
            <w:tcW w:w="1170" w:type="dxa"/>
          </w:tcPr>
          <w:p w14:paraId="2EB18A6C" w14:textId="5EAB7AFF"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Ind + Spouse</w:t>
            </w:r>
          </w:p>
          <w:p w14:paraId="2D94C085" w14:textId="358A403F"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Ind + Ch</w:t>
            </w:r>
          </w:p>
          <w:p w14:paraId="0713900F" w14:textId="0E84DC27" w:rsidR="11D3C974" w:rsidRDefault="11D3C974" w:rsidP="11D3C974">
            <w:pPr>
              <w:spacing w:after="120" w:line="240" w:lineRule="auto"/>
              <w:jc w:val="center"/>
              <w:rPr>
                <w:rFonts w:ascii="Arial" w:hAnsi="Arial" w:cs="Arial"/>
                <w:sz w:val="20"/>
                <w:szCs w:val="20"/>
              </w:rPr>
            </w:pPr>
            <w:r w:rsidRPr="11D3C974">
              <w:rPr>
                <w:rFonts w:ascii="Arial" w:hAnsi="Arial" w:cs="Arial"/>
                <w:sz w:val="20"/>
                <w:szCs w:val="20"/>
              </w:rPr>
              <w:t>Family</w:t>
            </w:r>
          </w:p>
          <w:p w14:paraId="400DCFDC" w14:textId="2B753A13" w:rsidR="11D3C974" w:rsidRDefault="11D3C974" w:rsidP="11D3C974">
            <w:pPr>
              <w:spacing w:line="240" w:lineRule="auto"/>
              <w:jc w:val="center"/>
              <w:rPr>
                <w:rFonts w:ascii="Arial" w:hAnsi="Arial" w:cs="Arial"/>
                <w:sz w:val="20"/>
                <w:szCs w:val="20"/>
              </w:rPr>
            </w:pPr>
          </w:p>
        </w:tc>
        <w:tc>
          <w:tcPr>
            <w:tcW w:w="1005" w:type="dxa"/>
          </w:tcPr>
          <w:p w14:paraId="3AE0DE7D" w14:textId="032E5B6E" w:rsidR="11D3C974" w:rsidRDefault="11D3C974" w:rsidP="11D3C974">
            <w:pPr>
              <w:spacing w:line="240" w:lineRule="auto"/>
              <w:jc w:val="center"/>
              <w:rPr>
                <w:rFonts w:ascii="Arial" w:hAnsi="Arial" w:cs="Arial"/>
                <w:sz w:val="20"/>
                <w:szCs w:val="20"/>
                <w:highlight w:val="yellow"/>
              </w:rPr>
            </w:pPr>
            <w:r w:rsidRPr="11D3C974">
              <w:rPr>
                <w:rFonts w:ascii="Arial" w:hAnsi="Arial" w:cs="Arial"/>
                <w:sz w:val="20"/>
                <w:szCs w:val="20"/>
                <w:highlight w:val="yellow"/>
              </w:rPr>
              <w:t>N/A</w:t>
            </w:r>
          </w:p>
        </w:tc>
        <w:tc>
          <w:tcPr>
            <w:tcW w:w="1215" w:type="dxa"/>
          </w:tcPr>
          <w:p w14:paraId="4F3335E3" w14:textId="4799DED8" w:rsidR="11D3C974" w:rsidRDefault="11D3C974" w:rsidP="11D3C974">
            <w:pPr>
              <w:spacing w:line="240" w:lineRule="auto"/>
              <w:jc w:val="center"/>
              <w:rPr>
                <w:rFonts w:ascii="Arial" w:hAnsi="Arial" w:cs="Arial"/>
                <w:sz w:val="20"/>
                <w:szCs w:val="20"/>
                <w:highlight w:val="yellow"/>
              </w:rPr>
            </w:pPr>
            <w:r w:rsidRPr="11D3C974">
              <w:rPr>
                <w:rFonts w:ascii="Arial" w:hAnsi="Arial" w:cs="Arial"/>
                <w:sz w:val="20"/>
                <w:szCs w:val="20"/>
                <w:highlight w:val="yellow"/>
              </w:rPr>
              <w:t>N/A</w:t>
            </w:r>
          </w:p>
        </w:tc>
        <w:tc>
          <w:tcPr>
            <w:tcW w:w="1270" w:type="dxa"/>
          </w:tcPr>
          <w:p w14:paraId="0C99ADBB" w14:textId="15C3140F"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8D0107">
              <w:rPr>
                <w:rFonts w:ascii="Arial" w:hAnsi="Arial" w:cs="Arial"/>
                <w:sz w:val="20"/>
                <w:szCs w:val="20"/>
              </w:rPr>
              <w:t>15,000</w:t>
            </w:r>
          </w:p>
        </w:tc>
        <w:tc>
          <w:tcPr>
            <w:tcW w:w="1231" w:type="dxa"/>
          </w:tcPr>
          <w:p w14:paraId="513402C3" w14:textId="1F002B71"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c>
          <w:tcPr>
            <w:tcW w:w="1185" w:type="dxa"/>
          </w:tcPr>
          <w:p w14:paraId="3AE634BB" w14:textId="506F6DB3"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8D0107">
              <w:rPr>
                <w:rFonts w:ascii="Arial" w:hAnsi="Arial" w:cs="Arial"/>
                <w:sz w:val="20"/>
                <w:szCs w:val="20"/>
              </w:rPr>
              <w:t>15,000</w:t>
            </w:r>
          </w:p>
        </w:tc>
        <w:tc>
          <w:tcPr>
            <w:tcW w:w="1124" w:type="dxa"/>
          </w:tcPr>
          <w:p w14:paraId="6CC9350C" w14:textId="4E901CFD"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c>
          <w:tcPr>
            <w:tcW w:w="1153" w:type="dxa"/>
          </w:tcPr>
          <w:p w14:paraId="68188AA6" w14:textId="0ECBFC81"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w:t>
            </w:r>
            <w:r w:rsidR="008D0107">
              <w:rPr>
                <w:rFonts w:ascii="Arial" w:hAnsi="Arial" w:cs="Arial"/>
                <w:sz w:val="20"/>
                <w:szCs w:val="20"/>
              </w:rPr>
              <w:t>1</w:t>
            </w:r>
            <w:r w:rsidR="001A6836">
              <w:rPr>
                <w:rFonts w:ascii="Arial" w:hAnsi="Arial" w:cs="Arial"/>
                <w:sz w:val="20"/>
                <w:szCs w:val="20"/>
              </w:rPr>
              <w:t>6,000</w:t>
            </w:r>
          </w:p>
        </w:tc>
        <w:tc>
          <w:tcPr>
            <w:tcW w:w="1151" w:type="dxa"/>
          </w:tcPr>
          <w:p w14:paraId="46C962C2" w14:textId="1117900E" w:rsidR="11D3C974" w:rsidRDefault="11D3C974" w:rsidP="11D3C974">
            <w:pPr>
              <w:spacing w:line="240" w:lineRule="auto"/>
              <w:jc w:val="center"/>
              <w:rPr>
                <w:rFonts w:ascii="Arial" w:hAnsi="Arial" w:cs="Arial"/>
                <w:sz w:val="20"/>
                <w:szCs w:val="20"/>
              </w:rPr>
            </w:pPr>
            <w:r w:rsidRPr="11D3C974">
              <w:rPr>
                <w:rFonts w:ascii="Arial" w:hAnsi="Arial" w:cs="Arial"/>
                <w:sz w:val="20"/>
                <w:szCs w:val="20"/>
              </w:rPr>
              <w:t>N/A</w:t>
            </w:r>
          </w:p>
        </w:tc>
      </w:tr>
    </w:tbl>
    <w:p w14:paraId="0CF8FFCC" w14:textId="216EF26F" w:rsidR="009D0479" w:rsidRDefault="009D0479" w:rsidP="002A5FF0">
      <w:pPr>
        <w:spacing w:after="0" w:line="240" w:lineRule="auto"/>
        <w:rPr>
          <w:rFonts w:ascii="Arial" w:hAnsi="Arial" w:cs="Arial"/>
          <w:sz w:val="20"/>
          <w:szCs w:val="20"/>
        </w:rPr>
      </w:pPr>
    </w:p>
    <w:p w14:paraId="436CB0FA" w14:textId="77777777" w:rsidR="00A90055" w:rsidRDefault="00A90055" w:rsidP="002A5FF0">
      <w:pPr>
        <w:spacing w:after="0" w:line="240" w:lineRule="auto"/>
        <w:rPr>
          <w:rFonts w:ascii="Arial" w:hAnsi="Arial" w:cs="Arial"/>
          <w:sz w:val="20"/>
          <w:szCs w:val="20"/>
        </w:rPr>
      </w:pPr>
    </w:p>
    <w:p w14:paraId="71E12D15" w14:textId="4C3C33BC" w:rsidR="00A90055" w:rsidRDefault="00024963" w:rsidP="002A5FF0">
      <w:pPr>
        <w:spacing w:after="0" w:line="240" w:lineRule="auto"/>
        <w:rPr>
          <w:rFonts w:ascii="Arial" w:hAnsi="Arial" w:cs="Arial"/>
          <w:sz w:val="20"/>
          <w:szCs w:val="20"/>
        </w:rPr>
      </w:pPr>
      <w:r>
        <w:rPr>
          <w:rFonts w:ascii="Arial" w:hAnsi="Arial" w:cs="Arial"/>
          <w:sz w:val="20"/>
          <w:szCs w:val="20"/>
        </w:rPr>
        <w:t xml:space="preserve">Out of Pocket </w:t>
      </w:r>
      <w:r w:rsidR="00B868A7">
        <w:rPr>
          <w:rFonts w:ascii="Arial" w:hAnsi="Arial" w:cs="Arial"/>
          <w:sz w:val="20"/>
          <w:szCs w:val="20"/>
        </w:rPr>
        <w:t xml:space="preserve">Max </w:t>
      </w:r>
      <w:r w:rsidR="00682374">
        <w:rPr>
          <w:rFonts w:ascii="Arial" w:hAnsi="Arial" w:cs="Arial"/>
          <w:sz w:val="20"/>
          <w:szCs w:val="20"/>
        </w:rPr>
        <w:t>Provisions:</w:t>
      </w:r>
      <w:r w:rsidR="00B868A7">
        <w:rPr>
          <w:rFonts w:ascii="Arial" w:hAnsi="Arial" w:cs="Arial"/>
          <w:sz w:val="20"/>
          <w:szCs w:val="20"/>
        </w:rPr>
        <w:t xml:space="preserve"> </w:t>
      </w:r>
    </w:p>
    <w:p w14:paraId="28A263C4" w14:textId="77777777" w:rsidR="00CE137E" w:rsidRDefault="00CE137E" w:rsidP="002A5FF0">
      <w:pPr>
        <w:spacing w:after="0" w:line="240" w:lineRule="auto"/>
        <w:rPr>
          <w:rFonts w:ascii="Arial" w:hAnsi="Arial" w:cs="Arial"/>
          <w:sz w:val="20"/>
          <w:szCs w:val="20"/>
        </w:rPr>
      </w:pPr>
    </w:p>
    <w:p w14:paraId="645DF415" w14:textId="60A80033" w:rsidR="00CE137E" w:rsidRDefault="00CE137E" w:rsidP="002A5FF0">
      <w:pPr>
        <w:spacing w:after="0" w:line="240" w:lineRule="auto"/>
        <w:rPr>
          <w:rFonts w:ascii="Arial" w:hAnsi="Arial" w:cs="Arial"/>
          <w:sz w:val="20"/>
          <w:szCs w:val="20"/>
        </w:rPr>
      </w:pPr>
      <w:r>
        <w:rPr>
          <w:rFonts w:ascii="Arial" w:hAnsi="Arial" w:cs="Arial"/>
          <w:sz w:val="20"/>
          <w:szCs w:val="20"/>
        </w:rPr>
        <w:t xml:space="preserve">If the coverage tier is Individual </w:t>
      </w:r>
      <w:r w:rsidR="00073CB4">
        <w:rPr>
          <w:rFonts w:ascii="Arial" w:hAnsi="Arial" w:cs="Arial"/>
          <w:sz w:val="20"/>
          <w:szCs w:val="20"/>
        </w:rPr>
        <w:t xml:space="preserve">+ Children, </w:t>
      </w:r>
      <w:r w:rsidR="008B3189">
        <w:rPr>
          <w:rFonts w:ascii="Arial" w:hAnsi="Arial" w:cs="Arial"/>
          <w:sz w:val="20"/>
          <w:szCs w:val="20"/>
        </w:rPr>
        <w:t xml:space="preserve">Individual + Spouse </w:t>
      </w:r>
      <w:r w:rsidR="00D307F2">
        <w:rPr>
          <w:rFonts w:ascii="Arial" w:hAnsi="Arial" w:cs="Arial"/>
          <w:sz w:val="20"/>
          <w:szCs w:val="20"/>
        </w:rPr>
        <w:t>or Family</w:t>
      </w:r>
      <w:r w:rsidR="00ED380B">
        <w:rPr>
          <w:rFonts w:ascii="Arial" w:hAnsi="Arial" w:cs="Arial"/>
          <w:sz w:val="20"/>
          <w:szCs w:val="20"/>
        </w:rPr>
        <w:t>:</w:t>
      </w:r>
    </w:p>
    <w:p w14:paraId="5CDFED0A" w14:textId="77777777" w:rsidR="00B018CA" w:rsidRDefault="00B018CA" w:rsidP="002A5FF0">
      <w:pPr>
        <w:spacing w:after="0" w:line="240" w:lineRule="auto"/>
        <w:rPr>
          <w:rFonts w:ascii="Arial" w:hAnsi="Arial" w:cs="Arial"/>
          <w:sz w:val="20"/>
          <w:szCs w:val="20"/>
        </w:rPr>
      </w:pPr>
    </w:p>
    <w:p w14:paraId="0E881A68" w14:textId="0A9A8CCC" w:rsidR="00A90055" w:rsidRPr="00C17F18" w:rsidRDefault="00C17F18" w:rsidP="002A5FF0">
      <w:pPr>
        <w:spacing w:after="0" w:line="240" w:lineRule="auto"/>
        <w:rPr>
          <w:rFonts w:ascii="Arial" w:hAnsi="Arial" w:cs="Arial"/>
          <w:sz w:val="24"/>
          <w:szCs w:val="24"/>
          <w:highlight w:val="yellow"/>
        </w:rPr>
      </w:pPr>
      <w:r w:rsidRPr="56F955A0">
        <w:rPr>
          <w:rFonts w:ascii="Arial" w:hAnsi="Arial" w:cs="Arial"/>
          <w:sz w:val="24"/>
          <w:szCs w:val="24"/>
          <w:highlight w:val="yellow"/>
        </w:rPr>
        <w:t xml:space="preserve">In a health care plan, the out-of-pocket (OOP) maximum is the most an individual pays for covered services in a plan year before the plan starts covering 100% of eligible costs. For a family </w:t>
      </w:r>
      <w:r w:rsidR="00B74F35" w:rsidRPr="56F955A0">
        <w:rPr>
          <w:rFonts w:ascii="Arial" w:hAnsi="Arial" w:cs="Arial"/>
          <w:sz w:val="24"/>
          <w:szCs w:val="24"/>
          <w:highlight w:val="yellow"/>
        </w:rPr>
        <w:t xml:space="preserve">or Individual + Spouse or Individual + </w:t>
      </w:r>
      <w:proofErr w:type="gramStart"/>
      <w:r w:rsidR="00B74F35" w:rsidRPr="56F955A0">
        <w:rPr>
          <w:rFonts w:ascii="Arial" w:hAnsi="Arial" w:cs="Arial"/>
          <w:sz w:val="24"/>
          <w:szCs w:val="24"/>
          <w:highlight w:val="yellow"/>
        </w:rPr>
        <w:t>Child(</w:t>
      </w:r>
      <w:proofErr w:type="gramEnd"/>
      <w:r w:rsidR="00B74F35" w:rsidRPr="56F955A0">
        <w:rPr>
          <w:rFonts w:ascii="Arial" w:hAnsi="Arial" w:cs="Arial"/>
          <w:sz w:val="24"/>
          <w:szCs w:val="24"/>
          <w:highlight w:val="yellow"/>
        </w:rPr>
        <w:t xml:space="preserve">ren) </w:t>
      </w:r>
      <w:r w:rsidRPr="56F955A0">
        <w:rPr>
          <w:rFonts w:ascii="Arial" w:hAnsi="Arial" w:cs="Arial"/>
          <w:sz w:val="24"/>
          <w:szCs w:val="24"/>
          <w:highlight w:val="yellow"/>
        </w:rPr>
        <w:t xml:space="preserve">plan, each individual has their own OOP maximum. If one person in the family reaches their individual OOP max, their future medical expenses will be fully covered by the plan, even if the overall family OOP maximum hasn't been reached. Other family members would continue to contribute toward their own expenses until either they reach their individual OOP </w:t>
      </w:r>
      <w:r w:rsidR="00682374" w:rsidRPr="56F955A0">
        <w:rPr>
          <w:rFonts w:ascii="Arial" w:hAnsi="Arial" w:cs="Arial"/>
          <w:sz w:val="24"/>
          <w:szCs w:val="24"/>
          <w:highlight w:val="yellow"/>
        </w:rPr>
        <w:t>max,</w:t>
      </w:r>
      <w:r w:rsidRPr="56F955A0">
        <w:rPr>
          <w:rFonts w:ascii="Arial" w:hAnsi="Arial" w:cs="Arial"/>
          <w:sz w:val="24"/>
          <w:szCs w:val="24"/>
          <w:highlight w:val="yellow"/>
        </w:rPr>
        <w:t xml:space="preserve"> or the family OOP max is met.</w:t>
      </w:r>
    </w:p>
    <w:p w14:paraId="742A2326" w14:textId="4785565A" w:rsidR="00A90055" w:rsidRDefault="00753750" w:rsidP="002A5FF0">
      <w:pPr>
        <w:spacing w:after="0" w:line="240" w:lineRule="auto"/>
        <w:rPr>
          <w:rFonts w:ascii="Arial" w:hAnsi="Arial" w:cs="Arial"/>
          <w:sz w:val="20"/>
          <w:szCs w:val="20"/>
        </w:rPr>
      </w:pPr>
      <w:r>
        <w:rPr>
          <w:rFonts w:ascii="Arial" w:hAnsi="Arial" w:cs="Arial"/>
          <w:sz w:val="20"/>
          <w:szCs w:val="20"/>
        </w:rPr>
        <w:tab/>
      </w:r>
    </w:p>
    <w:p w14:paraId="4779EAE8" w14:textId="03307719" w:rsidR="009D0479" w:rsidRPr="0059463D" w:rsidRDefault="32401340" w:rsidP="009D0479">
      <w:pPr>
        <w:autoSpaceDE w:val="0"/>
        <w:autoSpaceDN w:val="0"/>
        <w:adjustRightInd w:val="0"/>
        <w:spacing w:after="0" w:line="240" w:lineRule="auto"/>
        <w:rPr>
          <w:rFonts w:ascii="Arial" w:hAnsi="Arial" w:cs="Arial"/>
          <w:sz w:val="24"/>
          <w:szCs w:val="24"/>
        </w:rPr>
      </w:pPr>
      <w:r w:rsidRPr="32401340">
        <w:rPr>
          <w:rFonts w:ascii="Arial" w:hAnsi="Arial" w:cs="Arial"/>
          <w:sz w:val="24"/>
          <w:szCs w:val="24"/>
        </w:rPr>
        <w:t>All Current Employees:</w:t>
      </w:r>
    </w:p>
    <w:p w14:paraId="2B35B028" w14:textId="77777777" w:rsidR="009D0479" w:rsidRPr="0059463D" w:rsidRDefault="009D0479" w:rsidP="009D0479">
      <w:pPr>
        <w:autoSpaceDE w:val="0"/>
        <w:autoSpaceDN w:val="0"/>
        <w:adjustRightInd w:val="0"/>
        <w:spacing w:after="0" w:line="240" w:lineRule="auto"/>
        <w:rPr>
          <w:rFonts w:ascii="Arial" w:hAnsi="Arial" w:cs="Arial"/>
          <w:b/>
          <w:bCs/>
          <w:sz w:val="24"/>
          <w:szCs w:val="24"/>
        </w:rPr>
      </w:pPr>
      <w:r w:rsidRPr="0059463D">
        <w:rPr>
          <w:rFonts w:ascii="Arial" w:hAnsi="Arial" w:cs="Arial"/>
          <w:b/>
          <w:bCs/>
          <w:sz w:val="24"/>
          <w:szCs w:val="24"/>
        </w:rPr>
        <w:t>Spouse/Partner Access to Medical Coverage Additional Medical Contribution:</w:t>
      </w:r>
    </w:p>
    <w:p w14:paraId="45B3BB42" w14:textId="77777777" w:rsidR="009D0479" w:rsidRDefault="009D0479" w:rsidP="009D0479">
      <w:pPr>
        <w:autoSpaceDE w:val="0"/>
        <w:autoSpaceDN w:val="0"/>
        <w:adjustRightInd w:val="0"/>
        <w:spacing w:after="0" w:line="240" w:lineRule="auto"/>
        <w:rPr>
          <w:rFonts w:ascii="Arial" w:hAnsi="Arial" w:cs="Arial"/>
          <w:sz w:val="24"/>
          <w:szCs w:val="24"/>
        </w:rPr>
      </w:pPr>
      <w:r w:rsidRPr="0059463D">
        <w:rPr>
          <w:rFonts w:ascii="Arial" w:hAnsi="Arial" w:cs="Arial"/>
          <w:sz w:val="24"/>
          <w:szCs w:val="24"/>
        </w:rPr>
        <w:t>Participants whose spouse/partner enrolls in AT&amp;T-sponsored medical coverage (within either self-insured or fully</w:t>
      </w:r>
      <w:r w:rsidR="0059463D" w:rsidRPr="0059463D">
        <w:rPr>
          <w:rFonts w:ascii="Arial" w:hAnsi="Arial" w:cs="Arial"/>
          <w:sz w:val="24"/>
          <w:szCs w:val="24"/>
        </w:rPr>
        <w:t xml:space="preserve"> </w:t>
      </w:r>
      <w:r w:rsidRPr="0059463D">
        <w:rPr>
          <w:rFonts w:ascii="Arial" w:hAnsi="Arial" w:cs="Arial"/>
          <w:sz w:val="24"/>
          <w:szCs w:val="24"/>
        </w:rPr>
        <w:t>insured programs) but otherwise has access to medical coverage through their employer, excluding AT&amp;T, will pay an</w:t>
      </w:r>
      <w:r w:rsidR="0059463D" w:rsidRPr="0059463D">
        <w:rPr>
          <w:rFonts w:ascii="Arial" w:hAnsi="Arial" w:cs="Arial"/>
          <w:sz w:val="24"/>
          <w:szCs w:val="24"/>
        </w:rPr>
        <w:t xml:space="preserve"> </w:t>
      </w:r>
      <w:r w:rsidRPr="0059463D">
        <w:rPr>
          <w:rFonts w:ascii="Arial" w:hAnsi="Arial" w:cs="Arial"/>
          <w:sz w:val="24"/>
          <w:szCs w:val="24"/>
        </w:rPr>
        <w:t>additional monthly contribution toward their cost of coverage. The monthly additional contribution is shown below. The</w:t>
      </w:r>
      <w:r w:rsidR="0059463D" w:rsidRPr="0059463D">
        <w:rPr>
          <w:rFonts w:ascii="Arial" w:hAnsi="Arial" w:cs="Arial"/>
          <w:sz w:val="24"/>
          <w:szCs w:val="24"/>
        </w:rPr>
        <w:t xml:space="preserve"> </w:t>
      </w:r>
      <w:r w:rsidRPr="0059463D">
        <w:rPr>
          <w:rFonts w:ascii="Arial" w:hAnsi="Arial" w:cs="Arial"/>
          <w:sz w:val="24"/>
          <w:szCs w:val="24"/>
        </w:rPr>
        <w:t>participant must attest that his or her spouse/partner does not have access to medical coverage otherwise the additional</w:t>
      </w:r>
      <w:r w:rsidR="0059463D" w:rsidRPr="0059463D">
        <w:rPr>
          <w:rFonts w:ascii="Arial" w:hAnsi="Arial" w:cs="Arial"/>
          <w:sz w:val="24"/>
          <w:szCs w:val="24"/>
        </w:rPr>
        <w:t xml:space="preserve"> </w:t>
      </w:r>
      <w:r w:rsidRPr="0059463D">
        <w:rPr>
          <w:rFonts w:ascii="Arial" w:hAnsi="Arial" w:cs="Arial"/>
          <w:sz w:val="24"/>
          <w:szCs w:val="24"/>
        </w:rPr>
        <w:t>contribution will be applied.</w:t>
      </w:r>
    </w:p>
    <w:p w14:paraId="1B23ACD1" w14:textId="77777777" w:rsidR="00A11E18" w:rsidRPr="0059463D" w:rsidRDefault="00A11E18" w:rsidP="009D0479">
      <w:pPr>
        <w:autoSpaceDE w:val="0"/>
        <w:autoSpaceDN w:val="0"/>
        <w:adjustRightInd w:val="0"/>
        <w:spacing w:after="0" w:line="240" w:lineRule="auto"/>
        <w:rPr>
          <w:rFonts w:ascii="Arial" w:hAnsi="Arial" w:cs="Arial"/>
          <w:sz w:val="24"/>
          <w:szCs w:val="24"/>
        </w:rPr>
      </w:pPr>
    </w:p>
    <w:p w14:paraId="42A99F99" w14:textId="77777777" w:rsidR="009D0479" w:rsidRPr="0059463D" w:rsidRDefault="009D0479" w:rsidP="009D0479">
      <w:pPr>
        <w:autoSpaceDE w:val="0"/>
        <w:autoSpaceDN w:val="0"/>
        <w:adjustRightInd w:val="0"/>
        <w:spacing w:after="0" w:line="240" w:lineRule="auto"/>
        <w:rPr>
          <w:rFonts w:ascii="Arial" w:hAnsi="Arial" w:cs="Arial"/>
          <w:sz w:val="24"/>
          <w:szCs w:val="24"/>
        </w:rPr>
      </w:pPr>
      <w:r w:rsidRPr="0059463D">
        <w:rPr>
          <w:rFonts w:ascii="Arial" w:hAnsi="Arial" w:cs="Arial"/>
          <w:sz w:val="24"/>
          <w:szCs w:val="24"/>
        </w:rPr>
        <w:t>Additional Monthly Medical Contribution:</w:t>
      </w:r>
    </w:p>
    <w:p w14:paraId="005C89FA" w14:textId="4E17A304" w:rsidR="009D0479" w:rsidRPr="0059463D" w:rsidRDefault="32401340" w:rsidP="009D0479">
      <w:pPr>
        <w:autoSpaceDE w:val="0"/>
        <w:autoSpaceDN w:val="0"/>
        <w:adjustRightInd w:val="0"/>
        <w:spacing w:after="0" w:line="240" w:lineRule="auto"/>
        <w:rPr>
          <w:rFonts w:ascii="Arial" w:hAnsi="Arial" w:cs="Arial"/>
          <w:sz w:val="24"/>
          <w:szCs w:val="24"/>
        </w:rPr>
      </w:pPr>
      <w:r w:rsidRPr="32401340">
        <w:rPr>
          <w:rFonts w:ascii="Arial" w:hAnsi="Arial" w:cs="Arial"/>
          <w:sz w:val="24"/>
          <w:szCs w:val="24"/>
        </w:rPr>
        <w:t>2025               2026                 2027                  2028</w:t>
      </w:r>
    </w:p>
    <w:p w14:paraId="12251A16" w14:textId="0306D8E8" w:rsidR="32401340" w:rsidRDefault="32401340" w:rsidP="32401340">
      <w:pPr>
        <w:spacing w:after="0" w:line="240" w:lineRule="auto"/>
        <w:rPr>
          <w:rFonts w:ascii="Arial" w:hAnsi="Arial" w:cs="Arial"/>
          <w:sz w:val="24"/>
          <w:szCs w:val="24"/>
        </w:rPr>
      </w:pPr>
      <w:r w:rsidRPr="2BF2F514">
        <w:rPr>
          <w:rFonts w:ascii="Arial" w:hAnsi="Arial" w:cs="Arial"/>
          <w:sz w:val="24"/>
          <w:szCs w:val="24"/>
          <w:highlight w:val="yellow"/>
        </w:rPr>
        <w:t>$1</w:t>
      </w:r>
      <w:r w:rsidR="00096932" w:rsidRPr="2BF2F514">
        <w:rPr>
          <w:rFonts w:ascii="Arial" w:hAnsi="Arial" w:cs="Arial"/>
          <w:sz w:val="24"/>
          <w:szCs w:val="24"/>
          <w:highlight w:val="yellow"/>
        </w:rPr>
        <w:t>15**</w:t>
      </w:r>
      <w:r w:rsidRPr="32401340">
        <w:rPr>
          <w:rFonts w:ascii="Arial" w:hAnsi="Arial" w:cs="Arial"/>
          <w:sz w:val="24"/>
          <w:szCs w:val="24"/>
        </w:rPr>
        <w:t xml:space="preserve">            $125                 $130                  $135</w:t>
      </w:r>
    </w:p>
    <w:p w14:paraId="72FFC573" w14:textId="46C4D263" w:rsidR="6222A0E9" w:rsidRDefault="6222A0E9" w:rsidP="6222A0E9">
      <w:pPr>
        <w:spacing w:after="0" w:line="240" w:lineRule="auto"/>
        <w:rPr>
          <w:rFonts w:ascii="Arial" w:hAnsi="Arial" w:cs="Arial"/>
          <w:sz w:val="24"/>
          <w:szCs w:val="24"/>
          <w:highlight w:val="yellow"/>
        </w:rPr>
      </w:pPr>
    </w:p>
    <w:p w14:paraId="0B25DC97" w14:textId="5E2AA027" w:rsidR="32401340" w:rsidRDefault="00096932" w:rsidP="32401340">
      <w:pPr>
        <w:spacing w:after="0" w:line="240" w:lineRule="auto"/>
        <w:rPr>
          <w:rFonts w:ascii="Arial" w:hAnsi="Arial" w:cs="Arial"/>
          <w:sz w:val="24"/>
          <w:szCs w:val="24"/>
          <w:highlight w:val="yellow"/>
        </w:rPr>
      </w:pPr>
      <w:r w:rsidRPr="2BF2F514">
        <w:rPr>
          <w:rFonts w:ascii="Arial" w:hAnsi="Arial" w:cs="Arial"/>
          <w:sz w:val="24"/>
          <w:szCs w:val="24"/>
          <w:highlight w:val="yellow"/>
        </w:rPr>
        <w:t>** same as 2024</w:t>
      </w:r>
    </w:p>
    <w:p w14:paraId="54EF404B" w14:textId="77777777" w:rsidR="00A04E74" w:rsidRDefault="00A04E74" w:rsidP="32401340">
      <w:pPr>
        <w:spacing w:after="0" w:line="240" w:lineRule="auto"/>
        <w:rPr>
          <w:rFonts w:ascii="Arial" w:hAnsi="Arial" w:cs="Arial"/>
          <w:sz w:val="24"/>
          <w:szCs w:val="24"/>
          <w:highlight w:val="yellow"/>
        </w:rPr>
      </w:pPr>
    </w:p>
    <w:p w14:paraId="25787FB3" w14:textId="7623C9AA" w:rsidR="009D0479" w:rsidRPr="0059463D" w:rsidRDefault="32401340" w:rsidP="009D0479">
      <w:pPr>
        <w:autoSpaceDE w:val="0"/>
        <w:autoSpaceDN w:val="0"/>
        <w:adjustRightInd w:val="0"/>
        <w:spacing w:after="0" w:line="240" w:lineRule="auto"/>
        <w:rPr>
          <w:rFonts w:ascii="Arial" w:hAnsi="Arial" w:cs="Arial"/>
          <w:sz w:val="24"/>
          <w:szCs w:val="24"/>
        </w:rPr>
      </w:pPr>
      <w:r w:rsidRPr="32401340">
        <w:rPr>
          <w:rFonts w:ascii="Arial" w:hAnsi="Arial" w:cs="Arial"/>
          <w:sz w:val="24"/>
          <w:szCs w:val="24"/>
        </w:rPr>
        <w:t>All Current Employees:</w:t>
      </w:r>
    </w:p>
    <w:p w14:paraId="1AC7AE73" w14:textId="77777777" w:rsidR="009D0479" w:rsidRPr="0059463D" w:rsidRDefault="009D0479" w:rsidP="009D0479">
      <w:pPr>
        <w:autoSpaceDE w:val="0"/>
        <w:autoSpaceDN w:val="0"/>
        <w:adjustRightInd w:val="0"/>
        <w:spacing w:after="0" w:line="240" w:lineRule="auto"/>
        <w:rPr>
          <w:rFonts w:ascii="Arial" w:hAnsi="Arial" w:cs="Arial"/>
          <w:b/>
          <w:bCs/>
          <w:sz w:val="24"/>
          <w:szCs w:val="24"/>
        </w:rPr>
      </w:pPr>
      <w:r w:rsidRPr="0059463D">
        <w:rPr>
          <w:rFonts w:ascii="Arial" w:hAnsi="Arial" w:cs="Arial"/>
          <w:b/>
          <w:bCs/>
          <w:sz w:val="24"/>
          <w:szCs w:val="24"/>
        </w:rPr>
        <w:t>Tobacco Use Additional Medical Contribution:</w:t>
      </w:r>
    </w:p>
    <w:p w14:paraId="797C42FF" w14:textId="77777777" w:rsidR="009D0479" w:rsidRPr="0059463D" w:rsidRDefault="009D0479" w:rsidP="009D0479">
      <w:pPr>
        <w:autoSpaceDE w:val="0"/>
        <w:autoSpaceDN w:val="0"/>
        <w:adjustRightInd w:val="0"/>
        <w:spacing w:after="0" w:line="240" w:lineRule="auto"/>
        <w:rPr>
          <w:rFonts w:ascii="Arial" w:hAnsi="Arial" w:cs="Arial"/>
          <w:sz w:val="24"/>
          <w:szCs w:val="24"/>
        </w:rPr>
      </w:pPr>
      <w:r w:rsidRPr="0059463D">
        <w:rPr>
          <w:rFonts w:ascii="Arial" w:hAnsi="Arial" w:cs="Arial"/>
          <w:sz w:val="24"/>
          <w:szCs w:val="24"/>
        </w:rPr>
        <w:t>Employees and/or spouses/partners who use tobacco, are enrolled in AT&amp;T-sponsored medical coverage (within either</w:t>
      </w:r>
      <w:r w:rsidR="0059463D" w:rsidRPr="0059463D">
        <w:rPr>
          <w:rFonts w:ascii="Arial" w:hAnsi="Arial" w:cs="Arial"/>
          <w:sz w:val="24"/>
          <w:szCs w:val="24"/>
        </w:rPr>
        <w:t xml:space="preserve"> </w:t>
      </w:r>
      <w:r w:rsidRPr="0059463D">
        <w:rPr>
          <w:rFonts w:ascii="Arial" w:hAnsi="Arial" w:cs="Arial"/>
          <w:sz w:val="24"/>
          <w:szCs w:val="24"/>
        </w:rPr>
        <w:t>self-insured or fully insured programs) and who choose not to participate in a designated Tobacco Cessation program</w:t>
      </w:r>
      <w:r w:rsidR="0059463D" w:rsidRPr="0059463D">
        <w:rPr>
          <w:rFonts w:ascii="Arial" w:hAnsi="Arial" w:cs="Arial"/>
          <w:sz w:val="24"/>
          <w:szCs w:val="24"/>
        </w:rPr>
        <w:t xml:space="preserve"> </w:t>
      </w:r>
      <w:r w:rsidRPr="0059463D">
        <w:rPr>
          <w:rFonts w:ascii="Arial" w:hAnsi="Arial" w:cs="Arial"/>
          <w:sz w:val="24"/>
          <w:szCs w:val="24"/>
        </w:rPr>
        <w:t>will pay an additional monthly contribution toward their cost of coverage. The employee and/or spouse/partners must</w:t>
      </w:r>
      <w:r w:rsidR="0059463D" w:rsidRPr="0059463D">
        <w:rPr>
          <w:rFonts w:ascii="Arial" w:hAnsi="Arial" w:cs="Arial"/>
          <w:sz w:val="24"/>
          <w:szCs w:val="24"/>
        </w:rPr>
        <w:t xml:space="preserve"> </w:t>
      </w:r>
      <w:r w:rsidRPr="0059463D">
        <w:rPr>
          <w:rFonts w:ascii="Arial" w:hAnsi="Arial" w:cs="Arial"/>
          <w:sz w:val="24"/>
          <w:szCs w:val="24"/>
        </w:rPr>
        <w:t>attest to no tobacco usage or engage in a Company-sponsored Tobacco Cessation program in the time defined during</w:t>
      </w:r>
      <w:r w:rsidR="0059463D" w:rsidRPr="0059463D">
        <w:rPr>
          <w:rFonts w:ascii="Arial" w:hAnsi="Arial" w:cs="Arial"/>
          <w:sz w:val="24"/>
          <w:szCs w:val="24"/>
        </w:rPr>
        <w:t xml:space="preserve"> </w:t>
      </w:r>
      <w:r w:rsidRPr="0059463D">
        <w:rPr>
          <w:rFonts w:ascii="Arial" w:hAnsi="Arial" w:cs="Arial"/>
          <w:sz w:val="24"/>
          <w:szCs w:val="24"/>
        </w:rPr>
        <w:t>Annual Enrollment otherwise the additional monthly contribution will be applied. Engagement is currently defined as</w:t>
      </w:r>
    </w:p>
    <w:p w14:paraId="2F232CF2" w14:textId="77777777" w:rsidR="0059463D" w:rsidRPr="0059463D" w:rsidRDefault="009D0479" w:rsidP="009D0479">
      <w:pPr>
        <w:autoSpaceDE w:val="0"/>
        <w:autoSpaceDN w:val="0"/>
        <w:adjustRightInd w:val="0"/>
        <w:spacing w:after="0" w:line="240" w:lineRule="auto"/>
        <w:rPr>
          <w:rFonts w:ascii="Arial" w:hAnsi="Arial" w:cs="Arial"/>
          <w:sz w:val="24"/>
          <w:szCs w:val="24"/>
        </w:rPr>
      </w:pPr>
      <w:r w:rsidRPr="0059463D">
        <w:rPr>
          <w:rFonts w:ascii="Arial" w:hAnsi="Arial" w:cs="Arial"/>
          <w:sz w:val="24"/>
          <w:szCs w:val="24"/>
        </w:rPr>
        <w:lastRenderedPageBreak/>
        <w:t>enrollment, participation and completion. A tobacco user is currently defined as someone who has used tobacco</w:t>
      </w:r>
      <w:r w:rsidR="0059463D" w:rsidRPr="0059463D">
        <w:rPr>
          <w:rFonts w:ascii="Arial" w:hAnsi="Arial" w:cs="Arial"/>
          <w:sz w:val="24"/>
          <w:szCs w:val="24"/>
        </w:rPr>
        <w:t xml:space="preserve"> </w:t>
      </w:r>
      <w:r w:rsidRPr="0059463D">
        <w:rPr>
          <w:rFonts w:ascii="Arial" w:hAnsi="Arial" w:cs="Arial"/>
          <w:sz w:val="24"/>
          <w:szCs w:val="24"/>
        </w:rPr>
        <w:t>products more frequently than once a month. Tobacco products include cigarettes, cigars, pipes, e-cigarettes,</w:t>
      </w:r>
      <w:r w:rsidR="0059463D" w:rsidRPr="0059463D">
        <w:rPr>
          <w:rFonts w:ascii="Arial" w:hAnsi="Arial" w:cs="Arial"/>
          <w:sz w:val="24"/>
          <w:szCs w:val="24"/>
        </w:rPr>
        <w:t xml:space="preserve"> </w:t>
      </w:r>
      <w:r w:rsidRPr="0059463D">
        <w:rPr>
          <w:rFonts w:ascii="Arial" w:hAnsi="Arial" w:cs="Arial"/>
          <w:sz w:val="24"/>
          <w:szCs w:val="24"/>
        </w:rPr>
        <w:t>vaporizers and smokeless tobacco. The definitions of engagement, tobacco user, tobacco products and the terms of</w:t>
      </w:r>
      <w:r w:rsidR="0059463D" w:rsidRPr="0059463D">
        <w:rPr>
          <w:rFonts w:ascii="Arial" w:hAnsi="Arial" w:cs="Arial"/>
          <w:sz w:val="24"/>
          <w:szCs w:val="24"/>
        </w:rPr>
        <w:t xml:space="preserve"> </w:t>
      </w:r>
      <w:r w:rsidRPr="0059463D">
        <w:rPr>
          <w:rFonts w:ascii="Arial" w:hAnsi="Arial" w:cs="Arial"/>
          <w:sz w:val="24"/>
          <w:szCs w:val="24"/>
        </w:rPr>
        <w:t>the Company-sponsored Tobacco Cessation program may change from time to time, at the sole discretion of the</w:t>
      </w:r>
      <w:r w:rsidR="0059463D" w:rsidRPr="0059463D">
        <w:rPr>
          <w:rFonts w:ascii="Arial" w:hAnsi="Arial" w:cs="Arial"/>
          <w:sz w:val="24"/>
          <w:szCs w:val="24"/>
        </w:rPr>
        <w:t xml:space="preserve"> </w:t>
      </w:r>
      <w:r w:rsidRPr="0059463D">
        <w:rPr>
          <w:rFonts w:ascii="Arial" w:hAnsi="Arial" w:cs="Arial"/>
          <w:sz w:val="24"/>
          <w:szCs w:val="24"/>
        </w:rPr>
        <w:t>Company.</w:t>
      </w:r>
      <w:r w:rsidR="0059463D" w:rsidRPr="0059463D">
        <w:rPr>
          <w:rFonts w:ascii="Arial" w:hAnsi="Arial" w:cs="Arial"/>
          <w:sz w:val="24"/>
          <w:szCs w:val="24"/>
        </w:rPr>
        <w:t xml:space="preserve"> </w:t>
      </w:r>
    </w:p>
    <w:p w14:paraId="73800093" w14:textId="77777777" w:rsidR="0059463D" w:rsidRPr="0059463D" w:rsidRDefault="0059463D" w:rsidP="009D0479">
      <w:pPr>
        <w:autoSpaceDE w:val="0"/>
        <w:autoSpaceDN w:val="0"/>
        <w:adjustRightInd w:val="0"/>
        <w:spacing w:after="0" w:line="240" w:lineRule="auto"/>
        <w:rPr>
          <w:rFonts w:ascii="Arial" w:hAnsi="Arial" w:cs="Arial"/>
          <w:sz w:val="24"/>
          <w:szCs w:val="24"/>
        </w:rPr>
      </w:pPr>
    </w:p>
    <w:p w14:paraId="10A2FE3E" w14:textId="77777777" w:rsidR="009D0479" w:rsidRPr="0059463D" w:rsidRDefault="32401340" w:rsidP="009D0479">
      <w:pPr>
        <w:autoSpaceDE w:val="0"/>
        <w:autoSpaceDN w:val="0"/>
        <w:adjustRightInd w:val="0"/>
        <w:spacing w:after="0" w:line="240" w:lineRule="auto"/>
        <w:rPr>
          <w:rFonts w:ascii="Arial" w:hAnsi="Arial" w:cs="Arial"/>
          <w:sz w:val="24"/>
          <w:szCs w:val="24"/>
        </w:rPr>
      </w:pPr>
      <w:r w:rsidRPr="32401340">
        <w:rPr>
          <w:rFonts w:ascii="Arial" w:hAnsi="Arial" w:cs="Arial"/>
          <w:sz w:val="24"/>
          <w:szCs w:val="24"/>
        </w:rPr>
        <w:t>Additional Monthly Medical Contribution for each employee and/or spouse/partner:</w:t>
      </w:r>
    </w:p>
    <w:p w14:paraId="5800474B" w14:textId="34BC1442" w:rsidR="009D0479" w:rsidRPr="0059463D" w:rsidRDefault="32401340" w:rsidP="009D0479">
      <w:pPr>
        <w:autoSpaceDE w:val="0"/>
        <w:autoSpaceDN w:val="0"/>
        <w:adjustRightInd w:val="0"/>
        <w:spacing w:after="0" w:line="240" w:lineRule="auto"/>
        <w:rPr>
          <w:rFonts w:ascii="Arial" w:hAnsi="Arial" w:cs="Arial"/>
          <w:sz w:val="24"/>
          <w:szCs w:val="24"/>
        </w:rPr>
      </w:pPr>
      <w:r w:rsidRPr="32401340">
        <w:rPr>
          <w:rFonts w:ascii="Arial" w:hAnsi="Arial" w:cs="Arial"/>
          <w:sz w:val="24"/>
          <w:szCs w:val="24"/>
        </w:rPr>
        <w:t>2025                2026                 2027                   2028</w:t>
      </w:r>
    </w:p>
    <w:p w14:paraId="740E1C44" w14:textId="53A7917A" w:rsidR="00A11E18" w:rsidRDefault="32401340" w:rsidP="32401340">
      <w:pPr>
        <w:spacing w:before="120" w:after="0" w:line="240" w:lineRule="auto"/>
        <w:rPr>
          <w:rFonts w:ascii="Arial" w:hAnsi="Arial" w:cs="Arial"/>
          <w:sz w:val="20"/>
          <w:szCs w:val="20"/>
        </w:rPr>
      </w:pPr>
      <w:r w:rsidRPr="32401340">
        <w:rPr>
          <w:rFonts w:ascii="Arial" w:hAnsi="Arial" w:cs="Arial"/>
          <w:sz w:val="24"/>
          <w:szCs w:val="24"/>
        </w:rPr>
        <w:t>$75                  $75                   $75                     $75</w:t>
      </w:r>
    </w:p>
    <w:p w14:paraId="2CC836FE" w14:textId="392B8EB3" w:rsidR="00A11E18" w:rsidRDefault="00A11E18" w:rsidP="32401340">
      <w:pPr>
        <w:spacing w:before="120" w:after="0" w:line="240" w:lineRule="auto"/>
        <w:rPr>
          <w:rFonts w:ascii="Arial" w:hAnsi="Arial" w:cs="Arial"/>
          <w:sz w:val="24"/>
          <w:szCs w:val="24"/>
        </w:rPr>
      </w:pPr>
    </w:p>
    <w:p w14:paraId="404E05E3" w14:textId="7E670174" w:rsidR="00A11E18" w:rsidRDefault="32401340" w:rsidP="32401340">
      <w:pPr>
        <w:spacing w:before="120" w:after="0" w:line="240" w:lineRule="auto"/>
        <w:rPr>
          <w:rFonts w:ascii="Arial" w:hAnsi="Arial" w:cs="Arial"/>
          <w:sz w:val="24"/>
          <w:szCs w:val="24"/>
          <w:highlight w:val="yellow"/>
        </w:rPr>
      </w:pPr>
      <w:r w:rsidRPr="2EC486E3">
        <w:rPr>
          <w:rFonts w:ascii="Arial" w:hAnsi="Arial" w:cs="Arial"/>
          <w:sz w:val="24"/>
          <w:szCs w:val="24"/>
          <w:highlight w:val="yellow"/>
        </w:rPr>
        <w:t>Wellbeing Incentive*:</w:t>
      </w:r>
      <w:r w:rsidR="00644DF1" w:rsidRPr="2EC486E3">
        <w:rPr>
          <w:rFonts w:ascii="Arial" w:hAnsi="Arial" w:cs="Arial"/>
          <w:sz w:val="24"/>
          <w:szCs w:val="24"/>
          <w:highlight w:val="yellow"/>
        </w:rPr>
        <w:t xml:space="preserve"> Starting in 2026</w:t>
      </w:r>
    </w:p>
    <w:p w14:paraId="272C44C6" w14:textId="5727FF24" w:rsidR="00A11E18" w:rsidRDefault="32401340" w:rsidP="32401340">
      <w:pPr>
        <w:spacing w:before="120" w:after="0" w:line="240" w:lineRule="auto"/>
        <w:rPr>
          <w:rFonts w:ascii="Arial" w:hAnsi="Arial" w:cs="Arial"/>
          <w:sz w:val="24"/>
          <w:szCs w:val="24"/>
        </w:rPr>
      </w:pPr>
      <w:r w:rsidRPr="32401340">
        <w:rPr>
          <w:rFonts w:ascii="Arial" w:hAnsi="Arial" w:cs="Arial"/>
          <w:sz w:val="24"/>
          <w:szCs w:val="24"/>
        </w:rPr>
        <w:t xml:space="preserve">Up to $750 annual individual reimbursement </w:t>
      </w:r>
    </w:p>
    <w:p w14:paraId="311E68E4" w14:textId="30C9B6A7" w:rsidR="00A11E18" w:rsidRDefault="32401340" w:rsidP="32401340">
      <w:pPr>
        <w:spacing w:before="120" w:after="0" w:line="240" w:lineRule="auto"/>
        <w:rPr>
          <w:rFonts w:ascii="Arial" w:hAnsi="Arial" w:cs="Arial"/>
          <w:sz w:val="24"/>
          <w:szCs w:val="24"/>
        </w:rPr>
      </w:pPr>
      <w:r w:rsidRPr="32401340">
        <w:rPr>
          <w:rFonts w:ascii="Arial" w:hAnsi="Arial" w:cs="Arial"/>
          <w:sz w:val="24"/>
          <w:szCs w:val="24"/>
        </w:rPr>
        <w:t>*Incentives for participating in the AT&amp;T sponsored wellbeing program</w:t>
      </w:r>
      <w:r w:rsidR="00644DF1">
        <w:rPr>
          <w:rFonts w:ascii="Arial" w:hAnsi="Arial" w:cs="Arial"/>
          <w:sz w:val="24"/>
          <w:szCs w:val="24"/>
        </w:rPr>
        <w:t xml:space="preserve"> in </w:t>
      </w:r>
      <w:r w:rsidR="00644DF1" w:rsidRPr="169D4D36">
        <w:rPr>
          <w:rFonts w:ascii="Arial" w:hAnsi="Arial" w:cs="Arial"/>
          <w:sz w:val="24"/>
          <w:szCs w:val="24"/>
          <w:highlight w:val="yellow"/>
        </w:rPr>
        <w:t>2026</w:t>
      </w:r>
    </w:p>
    <w:p w14:paraId="44FF65EC" w14:textId="4317902F" w:rsidR="32401340" w:rsidRDefault="32401340" w:rsidP="32401340">
      <w:pPr>
        <w:spacing w:after="0" w:line="240" w:lineRule="auto"/>
        <w:rPr>
          <w:rFonts w:ascii="Arial" w:hAnsi="Arial" w:cs="Arial"/>
          <w:sz w:val="24"/>
          <w:szCs w:val="24"/>
        </w:rPr>
      </w:pPr>
      <w:proofErr w:type="gramStart"/>
      <w:r w:rsidRPr="32401340">
        <w:rPr>
          <w:rFonts w:ascii="Arial" w:hAnsi="Arial" w:cs="Arial"/>
          <w:sz w:val="24"/>
          <w:szCs w:val="24"/>
        </w:rPr>
        <w:t>Cryopreservation and Surrogacy Reimbursement.</w:t>
      </w:r>
      <w:proofErr w:type="gramEnd"/>
      <w:r w:rsidRPr="32401340">
        <w:rPr>
          <w:rFonts w:ascii="Arial" w:hAnsi="Arial" w:cs="Arial"/>
          <w:sz w:val="24"/>
          <w:szCs w:val="24"/>
        </w:rPr>
        <w:t xml:space="preserve"> </w:t>
      </w:r>
    </w:p>
    <w:p w14:paraId="1CF2BE33" w14:textId="2AF599ED" w:rsidR="32401340" w:rsidRDefault="32401340" w:rsidP="32401340">
      <w:pPr>
        <w:spacing w:after="0" w:line="240" w:lineRule="auto"/>
        <w:rPr>
          <w:rFonts w:ascii="Arial" w:hAnsi="Arial" w:cs="Arial"/>
          <w:sz w:val="24"/>
          <w:szCs w:val="24"/>
        </w:rPr>
      </w:pPr>
    </w:p>
    <w:p w14:paraId="089B9909" w14:textId="44ABCD34" w:rsidR="32401340" w:rsidRDefault="32401340" w:rsidP="32401340">
      <w:pPr>
        <w:spacing w:after="0" w:line="240" w:lineRule="auto"/>
        <w:rPr>
          <w:rFonts w:ascii="Arial" w:hAnsi="Arial" w:cs="Arial"/>
          <w:sz w:val="24"/>
          <w:szCs w:val="24"/>
        </w:rPr>
      </w:pPr>
      <w:r w:rsidRPr="32401340">
        <w:rPr>
          <w:rFonts w:ascii="Arial" w:hAnsi="Arial" w:cs="Arial"/>
          <w:sz w:val="24"/>
          <w:szCs w:val="24"/>
        </w:rPr>
        <w:t xml:space="preserve"> Maximum annual reimbursement for adoptions has been increased</w:t>
      </w:r>
    </w:p>
    <w:p w14:paraId="01720280" w14:textId="77777777" w:rsidR="0043389D" w:rsidRDefault="0043389D" w:rsidP="32401340">
      <w:pPr>
        <w:spacing w:after="0" w:line="240" w:lineRule="auto"/>
        <w:rPr>
          <w:rFonts w:ascii="Arial" w:hAnsi="Arial" w:cs="Arial"/>
          <w:sz w:val="24"/>
          <w:szCs w:val="24"/>
        </w:rPr>
      </w:pPr>
    </w:p>
    <w:p w14:paraId="7B6A2BAA" w14:textId="2B648EAF" w:rsidR="0043389D" w:rsidRPr="0043389D" w:rsidRDefault="0043389D" w:rsidP="32401340">
      <w:pPr>
        <w:spacing w:after="0" w:line="240" w:lineRule="auto"/>
        <w:rPr>
          <w:rFonts w:ascii="Arial" w:hAnsi="Arial" w:cs="Arial"/>
          <w:b/>
          <w:bCs/>
          <w:sz w:val="24"/>
          <w:szCs w:val="24"/>
        </w:rPr>
      </w:pPr>
      <w:r w:rsidRPr="0043389D">
        <w:rPr>
          <w:rFonts w:ascii="Arial" w:hAnsi="Arial" w:cs="Arial"/>
          <w:b/>
          <w:bCs/>
          <w:sz w:val="24"/>
          <w:szCs w:val="24"/>
        </w:rPr>
        <w:t>D</w:t>
      </w:r>
      <w:r>
        <w:rPr>
          <w:rFonts w:ascii="Arial" w:hAnsi="Arial" w:cs="Arial"/>
          <w:b/>
          <w:bCs/>
          <w:sz w:val="24"/>
          <w:szCs w:val="24"/>
        </w:rPr>
        <w:t>ental / Vision</w:t>
      </w:r>
    </w:p>
    <w:p w14:paraId="24AAA46B" w14:textId="17DB005D" w:rsidR="32401340" w:rsidRDefault="32401340" w:rsidP="32401340">
      <w:pPr>
        <w:spacing w:after="0" w:line="240"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2124"/>
        <w:gridCol w:w="2124"/>
        <w:gridCol w:w="2124"/>
        <w:gridCol w:w="2124"/>
        <w:gridCol w:w="2124"/>
      </w:tblGrid>
      <w:tr w:rsidR="32401340" w14:paraId="1CDCA25F" w14:textId="77777777" w:rsidTr="32401340">
        <w:trPr>
          <w:trHeight w:val="371"/>
        </w:trPr>
        <w:tc>
          <w:tcPr>
            <w:tcW w:w="2124" w:type="dxa"/>
          </w:tcPr>
          <w:p w14:paraId="7706EDCB" w14:textId="2C0EB395" w:rsidR="32401340" w:rsidRDefault="32401340" w:rsidP="32401340">
            <w:pPr>
              <w:rPr>
                <w:rFonts w:ascii="Arial" w:hAnsi="Arial" w:cs="Arial"/>
                <w:sz w:val="21"/>
                <w:szCs w:val="21"/>
                <w:u w:val="single"/>
              </w:rPr>
            </w:pPr>
          </w:p>
        </w:tc>
        <w:tc>
          <w:tcPr>
            <w:tcW w:w="2124" w:type="dxa"/>
          </w:tcPr>
          <w:p w14:paraId="114942A0" w14:textId="1E0E14CE"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DENTAL</w:t>
            </w:r>
          </w:p>
        </w:tc>
        <w:tc>
          <w:tcPr>
            <w:tcW w:w="2124" w:type="dxa"/>
          </w:tcPr>
          <w:p w14:paraId="1657F8F6" w14:textId="013335EE" w:rsidR="32401340" w:rsidRPr="00A04E74" w:rsidRDefault="32401340" w:rsidP="32401340">
            <w:pPr>
              <w:rPr>
                <w:rFonts w:ascii="Arial" w:hAnsi="Arial" w:cs="Arial"/>
                <w:b/>
                <w:bCs/>
                <w:sz w:val="21"/>
                <w:szCs w:val="21"/>
              </w:rPr>
            </w:pPr>
            <w:r w:rsidRPr="00A04E74">
              <w:rPr>
                <w:rFonts w:ascii="Arial" w:hAnsi="Arial" w:cs="Arial"/>
                <w:b/>
                <w:bCs/>
                <w:sz w:val="21"/>
                <w:szCs w:val="21"/>
              </w:rPr>
              <w:t xml:space="preserve">          DENTAL</w:t>
            </w:r>
          </w:p>
        </w:tc>
        <w:tc>
          <w:tcPr>
            <w:tcW w:w="2124" w:type="dxa"/>
          </w:tcPr>
          <w:p w14:paraId="077A84C9" w14:textId="06B73B4A"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DENTAL</w:t>
            </w:r>
          </w:p>
        </w:tc>
        <w:tc>
          <w:tcPr>
            <w:tcW w:w="2124" w:type="dxa"/>
          </w:tcPr>
          <w:p w14:paraId="2AD7A59E" w14:textId="60D60368"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DENTAL</w:t>
            </w:r>
          </w:p>
        </w:tc>
      </w:tr>
      <w:tr w:rsidR="32401340" w14:paraId="7AD75D34" w14:textId="77777777" w:rsidTr="32401340">
        <w:trPr>
          <w:trHeight w:val="300"/>
        </w:trPr>
        <w:tc>
          <w:tcPr>
            <w:tcW w:w="2124" w:type="dxa"/>
          </w:tcPr>
          <w:p w14:paraId="5E741D10" w14:textId="2667FD79" w:rsidR="32401340" w:rsidRDefault="32401340" w:rsidP="32401340">
            <w:pPr>
              <w:rPr>
                <w:rFonts w:ascii="Arial" w:hAnsi="Arial" w:cs="Arial"/>
                <w:sz w:val="21"/>
                <w:szCs w:val="21"/>
                <w:u w:val="single"/>
              </w:rPr>
            </w:pPr>
          </w:p>
        </w:tc>
        <w:tc>
          <w:tcPr>
            <w:tcW w:w="2124" w:type="dxa"/>
          </w:tcPr>
          <w:p w14:paraId="1AA720D2" w14:textId="11AB9336" w:rsidR="32401340" w:rsidRDefault="32401340" w:rsidP="32401340">
            <w:pPr>
              <w:rPr>
                <w:rFonts w:ascii="Arial" w:hAnsi="Arial" w:cs="Arial"/>
                <w:sz w:val="21"/>
                <w:szCs w:val="21"/>
                <w:u w:val="single"/>
              </w:rPr>
            </w:pPr>
            <w:r w:rsidRPr="32401340">
              <w:rPr>
                <w:rFonts w:ascii="Arial" w:hAnsi="Arial" w:cs="Arial"/>
                <w:sz w:val="21"/>
                <w:szCs w:val="21"/>
              </w:rPr>
              <w:t xml:space="preserve">          2025</w:t>
            </w:r>
          </w:p>
        </w:tc>
        <w:tc>
          <w:tcPr>
            <w:tcW w:w="2124" w:type="dxa"/>
          </w:tcPr>
          <w:p w14:paraId="43CA7A78" w14:textId="36E0DFD0" w:rsidR="32401340" w:rsidRDefault="32401340" w:rsidP="32401340">
            <w:pPr>
              <w:rPr>
                <w:rFonts w:ascii="Arial" w:hAnsi="Arial" w:cs="Arial"/>
                <w:sz w:val="21"/>
                <w:szCs w:val="21"/>
                <w:u w:val="single"/>
              </w:rPr>
            </w:pPr>
            <w:r w:rsidRPr="32401340">
              <w:rPr>
                <w:rFonts w:ascii="Arial" w:hAnsi="Arial" w:cs="Arial"/>
                <w:sz w:val="21"/>
                <w:szCs w:val="21"/>
              </w:rPr>
              <w:t xml:space="preserve">            2026</w:t>
            </w:r>
          </w:p>
        </w:tc>
        <w:tc>
          <w:tcPr>
            <w:tcW w:w="2124" w:type="dxa"/>
          </w:tcPr>
          <w:p w14:paraId="7FE7F58C" w14:textId="72C4BFD2" w:rsidR="32401340" w:rsidRDefault="32401340" w:rsidP="32401340">
            <w:pPr>
              <w:rPr>
                <w:rFonts w:ascii="Arial" w:hAnsi="Arial" w:cs="Arial"/>
                <w:sz w:val="21"/>
                <w:szCs w:val="21"/>
                <w:u w:val="single"/>
              </w:rPr>
            </w:pPr>
            <w:r w:rsidRPr="32401340">
              <w:rPr>
                <w:rFonts w:ascii="Arial" w:hAnsi="Arial" w:cs="Arial"/>
                <w:sz w:val="21"/>
                <w:szCs w:val="21"/>
              </w:rPr>
              <w:t xml:space="preserve">           2027</w:t>
            </w:r>
          </w:p>
        </w:tc>
        <w:tc>
          <w:tcPr>
            <w:tcW w:w="2124" w:type="dxa"/>
          </w:tcPr>
          <w:p w14:paraId="7785869D" w14:textId="03405C32" w:rsidR="32401340" w:rsidRDefault="32401340" w:rsidP="32401340">
            <w:pPr>
              <w:rPr>
                <w:rFonts w:ascii="Arial" w:hAnsi="Arial" w:cs="Arial"/>
                <w:sz w:val="21"/>
                <w:szCs w:val="21"/>
                <w:u w:val="single"/>
              </w:rPr>
            </w:pPr>
            <w:r w:rsidRPr="32401340">
              <w:rPr>
                <w:rFonts w:ascii="Arial" w:hAnsi="Arial" w:cs="Arial"/>
                <w:sz w:val="21"/>
                <w:szCs w:val="21"/>
              </w:rPr>
              <w:t xml:space="preserve">          2028</w:t>
            </w:r>
          </w:p>
        </w:tc>
      </w:tr>
      <w:tr w:rsidR="32401340" w14:paraId="0E484C16" w14:textId="77777777" w:rsidTr="32401340">
        <w:trPr>
          <w:trHeight w:val="300"/>
        </w:trPr>
        <w:tc>
          <w:tcPr>
            <w:tcW w:w="2124" w:type="dxa"/>
          </w:tcPr>
          <w:p w14:paraId="0E46C8BD" w14:textId="37D0A7AA" w:rsidR="32401340" w:rsidRDefault="32401340" w:rsidP="32401340">
            <w:pPr>
              <w:rPr>
                <w:rFonts w:ascii="Arial" w:hAnsi="Arial" w:cs="Arial"/>
                <w:sz w:val="21"/>
                <w:szCs w:val="21"/>
                <w:u w:val="single"/>
              </w:rPr>
            </w:pPr>
            <w:r w:rsidRPr="32401340">
              <w:rPr>
                <w:rFonts w:ascii="Arial" w:hAnsi="Arial" w:cs="Arial"/>
                <w:sz w:val="21"/>
                <w:szCs w:val="21"/>
                <w:u w:val="single"/>
              </w:rPr>
              <w:t>Individual</w:t>
            </w:r>
          </w:p>
        </w:tc>
        <w:tc>
          <w:tcPr>
            <w:tcW w:w="2124" w:type="dxa"/>
          </w:tcPr>
          <w:p w14:paraId="479D3E93" w14:textId="5D778504" w:rsidR="32401340" w:rsidRDefault="32401340" w:rsidP="32401340">
            <w:pPr>
              <w:rPr>
                <w:rFonts w:ascii="Arial" w:hAnsi="Arial" w:cs="Arial"/>
                <w:sz w:val="21"/>
                <w:szCs w:val="21"/>
                <w:u w:val="single"/>
              </w:rPr>
            </w:pPr>
            <w:r w:rsidRPr="32401340">
              <w:rPr>
                <w:rFonts w:ascii="Arial" w:hAnsi="Arial" w:cs="Arial"/>
                <w:sz w:val="21"/>
                <w:szCs w:val="21"/>
              </w:rPr>
              <w:t xml:space="preserve">            </w:t>
            </w:r>
            <w:r w:rsidR="00577563" w:rsidRPr="3CF59B76">
              <w:rPr>
                <w:rFonts w:ascii="Arial" w:hAnsi="Arial" w:cs="Arial"/>
                <w:sz w:val="21"/>
                <w:szCs w:val="21"/>
                <w:highlight w:val="yellow"/>
              </w:rPr>
              <w:t>**</w:t>
            </w:r>
          </w:p>
        </w:tc>
        <w:tc>
          <w:tcPr>
            <w:tcW w:w="2124" w:type="dxa"/>
          </w:tcPr>
          <w:p w14:paraId="5AAA96E1" w14:textId="4A5E7721" w:rsidR="32401340" w:rsidRDefault="32401340" w:rsidP="32401340">
            <w:pPr>
              <w:rPr>
                <w:rFonts w:ascii="Arial" w:hAnsi="Arial" w:cs="Arial"/>
                <w:sz w:val="21"/>
                <w:szCs w:val="21"/>
                <w:u w:val="single"/>
              </w:rPr>
            </w:pPr>
            <w:r w:rsidRPr="32401340">
              <w:rPr>
                <w:rFonts w:ascii="Arial" w:hAnsi="Arial" w:cs="Arial"/>
                <w:sz w:val="21"/>
                <w:szCs w:val="21"/>
              </w:rPr>
              <w:t xml:space="preserve">              $9</w:t>
            </w:r>
          </w:p>
        </w:tc>
        <w:tc>
          <w:tcPr>
            <w:tcW w:w="2124" w:type="dxa"/>
          </w:tcPr>
          <w:p w14:paraId="4CA2BFEA" w14:textId="00409F6E" w:rsidR="32401340" w:rsidRDefault="32401340" w:rsidP="32401340">
            <w:pPr>
              <w:rPr>
                <w:rFonts w:ascii="Arial" w:hAnsi="Arial" w:cs="Arial"/>
                <w:sz w:val="21"/>
                <w:szCs w:val="21"/>
                <w:u w:val="single"/>
              </w:rPr>
            </w:pPr>
            <w:r w:rsidRPr="32401340">
              <w:rPr>
                <w:rFonts w:ascii="Arial" w:hAnsi="Arial" w:cs="Arial"/>
                <w:sz w:val="21"/>
                <w:szCs w:val="21"/>
              </w:rPr>
              <w:t xml:space="preserve">            $10</w:t>
            </w:r>
          </w:p>
        </w:tc>
        <w:tc>
          <w:tcPr>
            <w:tcW w:w="2124" w:type="dxa"/>
          </w:tcPr>
          <w:p w14:paraId="62B19573" w14:textId="4015DFFE" w:rsidR="32401340" w:rsidRDefault="32401340" w:rsidP="32401340">
            <w:pPr>
              <w:rPr>
                <w:rFonts w:ascii="Arial" w:hAnsi="Arial" w:cs="Arial"/>
                <w:sz w:val="21"/>
                <w:szCs w:val="21"/>
                <w:u w:val="single"/>
              </w:rPr>
            </w:pPr>
            <w:r w:rsidRPr="32401340">
              <w:rPr>
                <w:rFonts w:ascii="Arial" w:hAnsi="Arial" w:cs="Arial"/>
                <w:sz w:val="21"/>
                <w:szCs w:val="21"/>
              </w:rPr>
              <w:t xml:space="preserve">           $10</w:t>
            </w:r>
          </w:p>
        </w:tc>
      </w:tr>
      <w:tr w:rsidR="32401340" w14:paraId="566BBA84" w14:textId="77777777" w:rsidTr="32401340">
        <w:trPr>
          <w:trHeight w:val="300"/>
        </w:trPr>
        <w:tc>
          <w:tcPr>
            <w:tcW w:w="2124" w:type="dxa"/>
          </w:tcPr>
          <w:p w14:paraId="6308089E" w14:textId="64703999" w:rsidR="32401340" w:rsidRDefault="32401340" w:rsidP="32401340">
            <w:pPr>
              <w:rPr>
                <w:rFonts w:ascii="Arial" w:hAnsi="Arial" w:cs="Arial"/>
                <w:sz w:val="21"/>
                <w:szCs w:val="21"/>
                <w:u w:val="single"/>
              </w:rPr>
            </w:pPr>
            <w:r w:rsidRPr="32401340">
              <w:rPr>
                <w:rFonts w:ascii="Arial" w:hAnsi="Arial" w:cs="Arial"/>
                <w:sz w:val="21"/>
                <w:szCs w:val="21"/>
                <w:u w:val="single"/>
              </w:rPr>
              <w:t>Individual +1</w:t>
            </w:r>
          </w:p>
        </w:tc>
        <w:tc>
          <w:tcPr>
            <w:tcW w:w="2124" w:type="dxa"/>
          </w:tcPr>
          <w:p w14:paraId="4E6378C1" w14:textId="471A938B" w:rsidR="32401340" w:rsidRDefault="32401340" w:rsidP="32401340">
            <w:pPr>
              <w:rPr>
                <w:rFonts w:ascii="Arial" w:hAnsi="Arial" w:cs="Arial"/>
                <w:sz w:val="21"/>
                <w:szCs w:val="21"/>
                <w:u w:val="single"/>
              </w:rPr>
            </w:pPr>
            <w:r w:rsidRPr="32401340">
              <w:rPr>
                <w:rFonts w:ascii="Arial" w:hAnsi="Arial" w:cs="Arial"/>
                <w:sz w:val="21"/>
                <w:szCs w:val="21"/>
              </w:rPr>
              <w:t xml:space="preserve">        </w:t>
            </w:r>
            <w:r w:rsidR="00577563">
              <w:rPr>
                <w:rFonts w:ascii="Arial" w:hAnsi="Arial" w:cs="Arial"/>
                <w:sz w:val="21"/>
                <w:szCs w:val="21"/>
              </w:rPr>
              <w:t xml:space="preserve"> </w:t>
            </w:r>
            <w:r w:rsidRPr="32401340">
              <w:rPr>
                <w:rFonts w:ascii="Arial" w:hAnsi="Arial" w:cs="Arial"/>
                <w:sz w:val="21"/>
                <w:szCs w:val="21"/>
              </w:rPr>
              <w:t xml:space="preserve">   </w:t>
            </w:r>
            <w:r w:rsidR="00577563" w:rsidRPr="54C5E568">
              <w:rPr>
                <w:rFonts w:ascii="Arial" w:hAnsi="Arial" w:cs="Arial"/>
                <w:sz w:val="21"/>
                <w:szCs w:val="21"/>
                <w:highlight w:val="yellow"/>
              </w:rPr>
              <w:t>**</w:t>
            </w:r>
          </w:p>
        </w:tc>
        <w:tc>
          <w:tcPr>
            <w:tcW w:w="2124" w:type="dxa"/>
          </w:tcPr>
          <w:p w14:paraId="679F80C4" w14:textId="0E8F2786" w:rsidR="32401340" w:rsidRDefault="32401340" w:rsidP="32401340">
            <w:pPr>
              <w:rPr>
                <w:rFonts w:ascii="Arial" w:hAnsi="Arial" w:cs="Arial"/>
                <w:sz w:val="21"/>
                <w:szCs w:val="21"/>
                <w:u w:val="single"/>
              </w:rPr>
            </w:pPr>
            <w:r w:rsidRPr="32401340">
              <w:rPr>
                <w:rFonts w:ascii="Arial" w:hAnsi="Arial" w:cs="Arial"/>
                <w:sz w:val="21"/>
                <w:szCs w:val="21"/>
              </w:rPr>
              <w:t xml:space="preserve">             $19</w:t>
            </w:r>
          </w:p>
        </w:tc>
        <w:tc>
          <w:tcPr>
            <w:tcW w:w="2124" w:type="dxa"/>
          </w:tcPr>
          <w:p w14:paraId="395243EE" w14:textId="4852BAA1" w:rsidR="32401340" w:rsidRDefault="32401340" w:rsidP="32401340">
            <w:pPr>
              <w:rPr>
                <w:rFonts w:ascii="Arial" w:hAnsi="Arial" w:cs="Arial"/>
                <w:sz w:val="21"/>
                <w:szCs w:val="21"/>
                <w:u w:val="single"/>
              </w:rPr>
            </w:pPr>
            <w:r w:rsidRPr="32401340">
              <w:rPr>
                <w:rFonts w:ascii="Arial" w:hAnsi="Arial" w:cs="Arial"/>
                <w:sz w:val="21"/>
                <w:szCs w:val="21"/>
              </w:rPr>
              <w:t xml:space="preserve">            $21</w:t>
            </w:r>
          </w:p>
        </w:tc>
        <w:tc>
          <w:tcPr>
            <w:tcW w:w="2124" w:type="dxa"/>
          </w:tcPr>
          <w:p w14:paraId="3560414D" w14:textId="32BA43CC" w:rsidR="32401340" w:rsidRDefault="32401340" w:rsidP="32401340">
            <w:pPr>
              <w:rPr>
                <w:rFonts w:ascii="Arial" w:hAnsi="Arial" w:cs="Arial"/>
                <w:sz w:val="21"/>
                <w:szCs w:val="21"/>
                <w:u w:val="single"/>
              </w:rPr>
            </w:pPr>
            <w:r w:rsidRPr="32401340">
              <w:rPr>
                <w:rFonts w:ascii="Arial" w:hAnsi="Arial" w:cs="Arial"/>
                <w:sz w:val="21"/>
                <w:szCs w:val="21"/>
              </w:rPr>
              <w:t xml:space="preserve">           $21</w:t>
            </w:r>
          </w:p>
        </w:tc>
      </w:tr>
      <w:tr w:rsidR="32401340" w14:paraId="1B0C00E9" w14:textId="77777777" w:rsidTr="32401340">
        <w:trPr>
          <w:trHeight w:val="300"/>
        </w:trPr>
        <w:tc>
          <w:tcPr>
            <w:tcW w:w="2124" w:type="dxa"/>
          </w:tcPr>
          <w:p w14:paraId="6D143E11" w14:textId="3F85209C" w:rsidR="32401340" w:rsidRDefault="32401340" w:rsidP="32401340">
            <w:pPr>
              <w:rPr>
                <w:rFonts w:ascii="Arial" w:hAnsi="Arial" w:cs="Arial"/>
                <w:sz w:val="21"/>
                <w:szCs w:val="21"/>
                <w:u w:val="single"/>
              </w:rPr>
            </w:pPr>
            <w:r w:rsidRPr="32401340">
              <w:rPr>
                <w:rFonts w:ascii="Arial" w:hAnsi="Arial" w:cs="Arial"/>
                <w:sz w:val="21"/>
                <w:szCs w:val="21"/>
                <w:u w:val="single"/>
              </w:rPr>
              <w:t>Family</w:t>
            </w:r>
          </w:p>
        </w:tc>
        <w:tc>
          <w:tcPr>
            <w:tcW w:w="2124" w:type="dxa"/>
          </w:tcPr>
          <w:p w14:paraId="3EA7EC44" w14:textId="36F43CA6" w:rsidR="32401340" w:rsidRDefault="6FCFC346" w:rsidP="32401340">
            <w:pPr>
              <w:rPr>
                <w:rFonts w:ascii="Arial" w:hAnsi="Arial" w:cs="Arial"/>
                <w:sz w:val="21"/>
                <w:szCs w:val="21"/>
                <w:u w:val="single"/>
              </w:rPr>
            </w:pPr>
            <w:r w:rsidRPr="6FCFC346">
              <w:rPr>
                <w:rFonts w:ascii="Arial" w:hAnsi="Arial" w:cs="Arial"/>
                <w:sz w:val="21"/>
                <w:szCs w:val="21"/>
              </w:rPr>
              <w:t xml:space="preserve"> </w:t>
            </w:r>
            <w:r w:rsidR="32401340" w:rsidRPr="32401340">
              <w:rPr>
                <w:rFonts w:ascii="Arial" w:hAnsi="Arial" w:cs="Arial"/>
                <w:sz w:val="21"/>
                <w:szCs w:val="21"/>
              </w:rPr>
              <w:t xml:space="preserve">           </w:t>
            </w:r>
            <w:r w:rsidR="00577563" w:rsidRPr="7F624457">
              <w:rPr>
                <w:rFonts w:ascii="Arial" w:hAnsi="Arial" w:cs="Arial"/>
                <w:sz w:val="21"/>
                <w:szCs w:val="21"/>
                <w:highlight w:val="yellow"/>
              </w:rPr>
              <w:t>**</w:t>
            </w:r>
          </w:p>
        </w:tc>
        <w:tc>
          <w:tcPr>
            <w:tcW w:w="2124" w:type="dxa"/>
          </w:tcPr>
          <w:p w14:paraId="4698202C" w14:textId="49FE0959" w:rsidR="32401340" w:rsidRDefault="32401340" w:rsidP="32401340">
            <w:pPr>
              <w:rPr>
                <w:rFonts w:ascii="Arial" w:hAnsi="Arial" w:cs="Arial"/>
                <w:sz w:val="21"/>
                <w:szCs w:val="21"/>
                <w:u w:val="single"/>
              </w:rPr>
            </w:pPr>
            <w:r w:rsidRPr="32401340">
              <w:rPr>
                <w:rFonts w:ascii="Arial" w:hAnsi="Arial" w:cs="Arial"/>
                <w:sz w:val="21"/>
                <w:szCs w:val="21"/>
              </w:rPr>
              <w:t xml:space="preserve">             $30</w:t>
            </w:r>
          </w:p>
        </w:tc>
        <w:tc>
          <w:tcPr>
            <w:tcW w:w="2124" w:type="dxa"/>
          </w:tcPr>
          <w:p w14:paraId="42DEAB02" w14:textId="62A1175B" w:rsidR="32401340" w:rsidRDefault="32401340" w:rsidP="32401340">
            <w:pPr>
              <w:rPr>
                <w:rFonts w:ascii="Arial" w:hAnsi="Arial" w:cs="Arial"/>
                <w:sz w:val="21"/>
                <w:szCs w:val="21"/>
                <w:u w:val="single"/>
              </w:rPr>
            </w:pPr>
            <w:r w:rsidRPr="32401340">
              <w:rPr>
                <w:rFonts w:ascii="Arial" w:hAnsi="Arial" w:cs="Arial"/>
                <w:sz w:val="21"/>
                <w:szCs w:val="21"/>
              </w:rPr>
              <w:t xml:space="preserve">            $33</w:t>
            </w:r>
          </w:p>
        </w:tc>
        <w:tc>
          <w:tcPr>
            <w:tcW w:w="2124" w:type="dxa"/>
          </w:tcPr>
          <w:p w14:paraId="52CB2586" w14:textId="0D8BA973" w:rsidR="32401340" w:rsidRDefault="32401340" w:rsidP="32401340">
            <w:pPr>
              <w:rPr>
                <w:rFonts w:ascii="Arial" w:hAnsi="Arial" w:cs="Arial"/>
                <w:sz w:val="21"/>
                <w:szCs w:val="21"/>
                <w:u w:val="single"/>
              </w:rPr>
            </w:pPr>
            <w:r w:rsidRPr="32401340">
              <w:rPr>
                <w:rFonts w:ascii="Arial" w:hAnsi="Arial" w:cs="Arial"/>
                <w:sz w:val="21"/>
                <w:szCs w:val="21"/>
              </w:rPr>
              <w:t xml:space="preserve">           $33</w:t>
            </w:r>
          </w:p>
        </w:tc>
      </w:tr>
      <w:tr w:rsidR="32401340" w14:paraId="06BF5835" w14:textId="77777777" w:rsidTr="32401340">
        <w:trPr>
          <w:trHeight w:val="300"/>
        </w:trPr>
        <w:tc>
          <w:tcPr>
            <w:tcW w:w="2124" w:type="dxa"/>
          </w:tcPr>
          <w:p w14:paraId="3BF38AEA" w14:textId="2667FD79" w:rsidR="32401340" w:rsidRDefault="32401340" w:rsidP="32401340">
            <w:pPr>
              <w:rPr>
                <w:rFonts w:ascii="Arial" w:hAnsi="Arial" w:cs="Arial"/>
                <w:sz w:val="21"/>
                <w:szCs w:val="21"/>
                <w:u w:val="single"/>
              </w:rPr>
            </w:pPr>
          </w:p>
        </w:tc>
        <w:tc>
          <w:tcPr>
            <w:tcW w:w="2124" w:type="dxa"/>
          </w:tcPr>
          <w:p w14:paraId="43F6ABE8" w14:textId="632C1449"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VISION</w:t>
            </w:r>
          </w:p>
        </w:tc>
        <w:tc>
          <w:tcPr>
            <w:tcW w:w="2124" w:type="dxa"/>
          </w:tcPr>
          <w:p w14:paraId="7C6AA287" w14:textId="19F9ECED" w:rsidR="32401340" w:rsidRPr="00A04E74" w:rsidRDefault="32401340" w:rsidP="32401340">
            <w:pPr>
              <w:rPr>
                <w:rFonts w:ascii="Arial" w:hAnsi="Arial" w:cs="Arial"/>
                <w:b/>
                <w:bCs/>
                <w:sz w:val="21"/>
                <w:szCs w:val="21"/>
              </w:rPr>
            </w:pPr>
            <w:r w:rsidRPr="00A04E74">
              <w:rPr>
                <w:rFonts w:ascii="Arial" w:hAnsi="Arial" w:cs="Arial"/>
                <w:b/>
                <w:bCs/>
                <w:sz w:val="21"/>
                <w:szCs w:val="21"/>
              </w:rPr>
              <w:t xml:space="preserve">         VISION</w:t>
            </w:r>
          </w:p>
        </w:tc>
        <w:tc>
          <w:tcPr>
            <w:tcW w:w="2124" w:type="dxa"/>
          </w:tcPr>
          <w:p w14:paraId="742E8841" w14:textId="06845765"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VISION</w:t>
            </w:r>
          </w:p>
        </w:tc>
        <w:tc>
          <w:tcPr>
            <w:tcW w:w="2124" w:type="dxa"/>
          </w:tcPr>
          <w:p w14:paraId="3B04615A" w14:textId="7C0C5CCB" w:rsidR="32401340" w:rsidRPr="00A04E74" w:rsidRDefault="32401340" w:rsidP="32401340">
            <w:pPr>
              <w:rPr>
                <w:rFonts w:ascii="Arial" w:hAnsi="Arial" w:cs="Arial"/>
                <w:b/>
                <w:bCs/>
                <w:sz w:val="21"/>
                <w:szCs w:val="21"/>
                <w:u w:val="single"/>
              </w:rPr>
            </w:pPr>
            <w:r w:rsidRPr="00A04E74">
              <w:rPr>
                <w:rFonts w:ascii="Arial" w:hAnsi="Arial" w:cs="Arial"/>
                <w:b/>
                <w:bCs/>
                <w:sz w:val="21"/>
                <w:szCs w:val="21"/>
              </w:rPr>
              <w:t xml:space="preserve">        VISION</w:t>
            </w:r>
          </w:p>
        </w:tc>
      </w:tr>
      <w:tr w:rsidR="32401340" w14:paraId="5EC43C56" w14:textId="77777777" w:rsidTr="32401340">
        <w:trPr>
          <w:trHeight w:val="300"/>
        </w:trPr>
        <w:tc>
          <w:tcPr>
            <w:tcW w:w="2124" w:type="dxa"/>
          </w:tcPr>
          <w:p w14:paraId="0EE53432" w14:textId="2667FD79" w:rsidR="32401340" w:rsidRDefault="32401340" w:rsidP="32401340">
            <w:pPr>
              <w:rPr>
                <w:rFonts w:ascii="Arial" w:hAnsi="Arial" w:cs="Arial"/>
                <w:sz w:val="21"/>
                <w:szCs w:val="21"/>
                <w:u w:val="single"/>
              </w:rPr>
            </w:pPr>
          </w:p>
        </w:tc>
        <w:tc>
          <w:tcPr>
            <w:tcW w:w="2124" w:type="dxa"/>
          </w:tcPr>
          <w:p w14:paraId="67343C42" w14:textId="4C479D18" w:rsidR="32401340" w:rsidRDefault="32401340" w:rsidP="32401340">
            <w:pPr>
              <w:rPr>
                <w:rFonts w:ascii="Arial" w:hAnsi="Arial" w:cs="Arial"/>
                <w:sz w:val="21"/>
                <w:szCs w:val="21"/>
                <w:u w:val="single"/>
              </w:rPr>
            </w:pPr>
            <w:r w:rsidRPr="32401340">
              <w:rPr>
                <w:rFonts w:ascii="Arial" w:hAnsi="Arial" w:cs="Arial"/>
                <w:sz w:val="21"/>
                <w:szCs w:val="21"/>
              </w:rPr>
              <w:t xml:space="preserve">         2025</w:t>
            </w:r>
          </w:p>
        </w:tc>
        <w:tc>
          <w:tcPr>
            <w:tcW w:w="2124" w:type="dxa"/>
          </w:tcPr>
          <w:p w14:paraId="3E8D10F1" w14:textId="5EDC84E9" w:rsidR="32401340" w:rsidRDefault="32401340" w:rsidP="32401340">
            <w:pPr>
              <w:rPr>
                <w:rFonts w:ascii="Arial" w:hAnsi="Arial" w:cs="Arial"/>
                <w:sz w:val="21"/>
                <w:szCs w:val="21"/>
              </w:rPr>
            </w:pPr>
            <w:r w:rsidRPr="32401340">
              <w:rPr>
                <w:rFonts w:ascii="Arial" w:hAnsi="Arial" w:cs="Arial"/>
                <w:sz w:val="21"/>
                <w:szCs w:val="21"/>
              </w:rPr>
              <w:t xml:space="preserve">          2026</w:t>
            </w:r>
          </w:p>
        </w:tc>
        <w:tc>
          <w:tcPr>
            <w:tcW w:w="2124" w:type="dxa"/>
          </w:tcPr>
          <w:p w14:paraId="76B4CE49" w14:textId="69E1065E" w:rsidR="32401340" w:rsidRDefault="32401340" w:rsidP="32401340">
            <w:pPr>
              <w:rPr>
                <w:rFonts w:ascii="Arial" w:hAnsi="Arial" w:cs="Arial"/>
                <w:sz w:val="21"/>
                <w:szCs w:val="21"/>
              </w:rPr>
            </w:pPr>
            <w:r w:rsidRPr="32401340">
              <w:rPr>
                <w:rFonts w:ascii="Arial" w:hAnsi="Arial" w:cs="Arial"/>
                <w:sz w:val="21"/>
                <w:szCs w:val="21"/>
              </w:rPr>
              <w:t xml:space="preserve">          2027</w:t>
            </w:r>
          </w:p>
        </w:tc>
        <w:tc>
          <w:tcPr>
            <w:tcW w:w="2124" w:type="dxa"/>
          </w:tcPr>
          <w:p w14:paraId="109471CD" w14:textId="188BA733" w:rsidR="32401340" w:rsidRDefault="32401340" w:rsidP="32401340">
            <w:pPr>
              <w:rPr>
                <w:rFonts w:ascii="Arial" w:hAnsi="Arial" w:cs="Arial"/>
                <w:sz w:val="21"/>
                <w:szCs w:val="21"/>
              </w:rPr>
            </w:pPr>
            <w:r w:rsidRPr="32401340">
              <w:rPr>
                <w:rFonts w:ascii="Arial" w:hAnsi="Arial" w:cs="Arial"/>
                <w:sz w:val="21"/>
                <w:szCs w:val="21"/>
              </w:rPr>
              <w:t xml:space="preserve">         2028</w:t>
            </w:r>
          </w:p>
        </w:tc>
      </w:tr>
      <w:tr w:rsidR="32401340" w14:paraId="30AD9C4A" w14:textId="77777777" w:rsidTr="32401340">
        <w:trPr>
          <w:trHeight w:val="300"/>
        </w:trPr>
        <w:tc>
          <w:tcPr>
            <w:tcW w:w="2124" w:type="dxa"/>
          </w:tcPr>
          <w:p w14:paraId="7D1F7111" w14:textId="75FB3CCD" w:rsidR="32401340" w:rsidRDefault="32401340" w:rsidP="32401340">
            <w:pPr>
              <w:rPr>
                <w:rFonts w:ascii="Arial" w:hAnsi="Arial" w:cs="Arial"/>
                <w:sz w:val="21"/>
                <w:szCs w:val="21"/>
                <w:u w:val="single"/>
              </w:rPr>
            </w:pPr>
            <w:r w:rsidRPr="32401340">
              <w:rPr>
                <w:rFonts w:ascii="Arial" w:hAnsi="Arial" w:cs="Arial"/>
                <w:sz w:val="21"/>
                <w:szCs w:val="21"/>
                <w:u w:val="single"/>
              </w:rPr>
              <w:t>Individual</w:t>
            </w:r>
          </w:p>
        </w:tc>
        <w:tc>
          <w:tcPr>
            <w:tcW w:w="2124" w:type="dxa"/>
          </w:tcPr>
          <w:p w14:paraId="56776728" w14:textId="16C5D902" w:rsidR="32401340" w:rsidRDefault="32401340" w:rsidP="32401340">
            <w:pPr>
              <w:rPr>
                <w:rFonts w:ascii="Arial" w:hAnsi="Arial" w:cs="Arial"/>
                <w:sz w:val="21"/>
                <w:szCs w:val="21"/>
              </w:rPr>
            </w:pPr>
            <w:r w:rsidRPr="32401340">
              <w:rPr>
                <w:rFonts w:ascii="Arial" w:hAnsi="Arial" w:cs="Arial"/>
                <w:sz w:val="21"/>
                <w:szCs w:val="21"/>
              </w:rPr>
              <w:t xml:space="preserve">           </w:t>
            </w:r>
            <w:r w:rsidR="00577563" w:rsidRPr="42F6E993">
              <w:rPr>
                <w:rFonts w:ascii="Arial" w:hAnsi="Arial" w:cs="Arial"/>
                <w:sz w:val="21"/>
                <w:szCs w:val="21"/>
                <w:highlight w:val="yellow"/>
              </w:rPr>
              <w:t>**</w:t>
            </w:r>
          </w:p>
        </w:tc>
        <w:tc>
          <w:tcPr>
            <w:tcW w:w="2124" w:type="dxa"/>
          </w:tcPr>
          <w:p w14:paraId="541434DB" w14:textId="2294917D" w:rsidR="32401340" w:rsidRDefault="32401340" w:rsidP="32401340">
            <w:pPr>
              <w:rPr>
                <w:rFonts w:ascii="Arial" w:hAnsi="Arial" w:cs="Arial"/>
                <w:sz w:val="21"/>
                <w:szCs w:val="21"/>
              </w:rPr>
            </w:pPr>
            <w:r w:rsidRPr="32401340">
              <w:rPr>
                <w:rFonts w:ascii="Arial" w:hAnsi="Arial" w:cs="Arial"/>
                <w:sz w:val="21"/>
                <w:szCs w:val="21"/>
              </w:rPr>
              <w:t xml:space="preserve">            $3</w:t>
            </w:r>
          </w:p>
        </w:tc>
        <w:tc>
          <w:tcPr>
            <w:tcW w:w="2124" w:type="dxa"/>
          </w:tcPr>
          <w:p w14:paraId="72BEDCEC" w14:textId="33D37791" w:rsidR="32401340" w:rsidRDefault="32401340" w:rsidP="32401340">
            <w:pPr>
              <w:rPr>
                <w:rFonts w:ascii="Arial" w:hAnsi="Arial" w:cs="Arial"/>
                <w:sz w:val="21"/>
                <w:szCs w:val="21"/>
              </w:rPr>
            </w:pPr>
            <w:r w:rsidRPr="32401340">
              <w:rPr>
                <w:rFonts w:ascii="Arial" w:hAnsi="Arial" w:cs="Arial"/>
                <w:sz w:val="21"/>
                <w:szCs w:val="21"/>
              </w:rPr>
              <w:t xml:space="preserve">         $3.50</w:t>
            </w:r>
          </w:p>
        </w:tc>
        <w:tc>
          <w:tcPr>
            <w:tcW w:w="2124" w:type="dxa"/>
          </w:tcPr>
          <w:p w14:paraId="0F09A888" w14:textId="178177D9" w:rsidR="32401340" w:rsidRDefault="32401340" w:rsidP="32401340">
            <w:pPr>
              <w:rPr>
                <w:rFonts w:ascii="Arial" w:hAnsi="Arial" w:cs="Arial"/>
                <w:sz w:val="21"/>
                <w:szCs w:val="21"/>
              </w:rPr>
            </w:pPr>
            <w:r w:rsidRPr="32401340">
              <w:rPr>
                <w:rFonts w:ascii="Arial" w:hAnsi="Arial" w:cs="Arial"/>
                <w:sz w:val="21"/>
                <w:szCs w:val="21"/>
              </w:rPr>
              <w:t xml:space="preserve">        $3.50</w:t>
            </w:r>
          </w:p>
        </w:tc>
      </w:tr>
      <w:tr w:rsidR="32401340" w14:paraId="71672E2F" w14:textId="77777777" w:rsidTr="32401340">
        <w:trPr>
          <w:trHeight w:val="300"/>
        </w:trPr>
        <w:tc>
          <w:tcPr>
            <w:tcW w:w="2124" w:type="dxa"/>
          </w:tcPr>
          <w:p w14:paraId="2609CAF7" w14:textId="3F2BA75D" w:rsidR="32401340" w:rsidRDefault="32401340" w:rsidP="32401340">
            <w:pPr>
              <w:rPr>
                <w:rFonts w:ascii="Arial" w:hAnsi="Arial" w:cs="Arial"/>
                <w:sz w:val="21"/>
                <w:szCs w:val="21"/>
                <w:u w:val="single"/>
              </w:rPr>
            </w:pPr>
            <w:r w:rsidRPr="32401340">
              <w:rPr>
                <w:rFonts w:ascii="Arial" w:hAnsi="Arial" w:cs="Arial"/>
                <w:sz w:val="21"/>
                <w:szCs w:val="21"/>
                <w:u w:val="single"/>
              </w:rPr>
              <w:t>Individual + 1</w:t>
            </w:r>
          </w:p>
        </w:tc>
        <w:tc>
          <w:tcPr>
            <w:tcW w:w="2124" w:type="dxa"/>
          </w:tcPr>
          <w:p w14:paraId="517EBE1E" w14:textId="360B6DC8" w:rsidR="32401340" w:rsidRDefault="43835395" w:rsidP="32401340">
            <w:pPr>
              <w:rPr>
                <w:rFonts w:ascii="Arial" w:hAnsi="Arial" w:cs="Arial"/>
                <w:sz w:val="21"/>
                <w:szCs w:val="21"/>
              </w:rPr>
            </w:pPr>
            <w:r w:rsidRPr="43835395">
              <w:rPr>
                <w:rFonts w:ascii="Arial" w:hAnsi="Arial" w:cs="Arial"/>
                <w:sz w:val="21"/>
                <w:szCs w:val="21"/>
              </w:rPr>
              <w:t xml:space="preserve"> </w:t>
            </w:r>
            <w:r w:rsidR="32401340" w:rsidRPr="32401340">
              <w:rPr>
                <w:rFonts w:ascii="Arial" w:hAnsi="Arial" w:cs="Arial"/>
                <w:sz w:val="21"/>
                <w:szCs w:val="21"/>
              </w:rPr>
              <w:t xml:space="preserve">       </w:t>
            </w:r>
            <w:r w:rsidR="00577563">
              <w:rPr>
                <w:rFonts w:ascii="Arial" w:hAnsi="Arial" w:cs="Arial"/>
                <w:sz w:val="21"/>
                <w:szCs w:val="21"/>
              </w:rPr>
              <w:t xml:space="preserve">   </w:t>
            </w:r>
            <w:r w:rsidR="00577563" w:rsidRPr="16932C25">
              <w:rPr>
                <w:rFonts w:ascii="Arial" w:hAnsi="Arial" w:cs="Arial"/>
                <w:sz w:val="21"/>
                <w:szCs w:val="21"/>
                <w:highlight w:val="yellow"/>
              </w:rPr>
              <w:t>**</w:t>
            </w:r>
          </w:p>
        </w:tc>
        <w:tc>
          <w:tcPr>
            <w:tcW w:w="2124" w:type="dxa"/>
          </w:tcPr>
          <w:p w14:paraId="404B7AF5" w14:textId="13F6B9D2" w:rsidR="32401340" w:rsidRDefault="32401340" w:rsidP="32401340">
            <w:pPr>
              <w:rPr>
                <w:rFonts w:ascii="Arial" w:hAnsi="Arial" w:cs="Arial"/>
                <w:sz w:val="21"/>
                <w:szCs w:val="21"/>
              </w:rPr>
            </w:pPr>
            <w:r w:rsidRPr="32401340">
              <w:rPr>
                <w:rFonts w:ascii="Arial" w:hAnsi="Arial" w:cs="Arial"/>
                <w:sz w:val="21"/>
                <w:szCs w:val="21"/>
              </w:rPr>
              <w:t xml:space="preserve">        $7.50</w:t>
            </w:r>
          </w:p>
        </w:tc>
        <w:tc>
          <w:tcPr>
            <w:tcW w:w="2124" w:type="dxa"/>
          </w:tcPr>
          <w:p w14:paraId="43A7D612" w14:textId="61AE84E7" w:rsidR="32401340" w:rsidRDefault="32401340" w:rsidP="32401340">
            <w:pPr>
              <w:rPr>
                <w:rFonts w:ascii="Arial" w:hAnsi="Arial" w:cs="Arial"/>
                <w:sz w:val="21"/>
                <w:szCs w:val="21"/>
              </w:rPr>
            </w:pPr>
            <w:r w:rsidRPr="32401340">
              <w:rPr>
                <w:rFonts w:ascii="Arial" w:hAnsi="Arial" w:cs="Arial"/>
                <w:sz w:val="21"/>
                <w:szCs w:val="21"/>
              </w:rPr>
              <w:t xml:space="preserve">         $9.50</w:t>
            </w:r>
          </w:p>
        </w:tc>
        <w:tc>
          <w:tcPr>
            <w:tcW w:w="2124" w:type="dxa"/>
          </w:tcPr>
          <w:p w14:paraId="3AC16F7E" w14:textId="0D0608C7" w:rsidR="32401340" w:rsidRDefault="32401340" w:rsidP="32401340">
            <w:pPr>
              <w:rPr>
                <w:rFonts w:ascii="Arial" w:hAnsi="Arial" w:cs="Arial"/>
                <w:sz w:val="21"/>
                <w:szCs w:val="21"/>
              </w:rPr>
            </w:pPr>
            <w:r w:rsidRPr="32401340">
              <w:rPr>
                <w:rFonts w:ascii="Arial" w:hAnsi="Arial" w:cs="Arial"/>
                <w:sz w:val="21"/>
                <w:szCs w:val="21"/>
              </w:rPr>
              <w:t xml:space="preserve">        $9.50</w:t>
            </w:r>
          </w:p>
        </w:tc>
      </w:tr>
      <w:tr w:rsidR="32401340" w14:paraId="74B40EED" w14:textId="77777777" w:rsidTr="32401340">
        <w:trPr>
          <w:trHeight w:val="300"/>
        </w:trPr>
        <w:tc>
          <w:tcPr>
            <w:tcW w:w="2124" w:type="dxa"/>
          </w:tcPr>
          <w:p w14:paraId="414A7B85" w14:textId="50968A70" w:rsidR="32401340" w:rsidRDefault="32401340" w:rsidP="32401340">
            <w:pPr>
              <w:rPr>
                <w:rFonts w:ascii="Arial" w:hAnsi="Arial" w:cs="Arial"/>
                <w:sz w:val="21"/>
                <w:szCs w:val="21"/>
                <w:u w:val="single"/>
              </w:rPr>
            </w:pPr>
            <w:r w:rsidRPr="32401340">
              <w:rPr>
                <w:rFonts w:ascii="Arial" w:hAnsi="Arial" w:cs="Arial"/>
                <w:sz w:val="21"/>
                <w:szCs w:val="21"/>
                <w:u w:val="single"/>
              </w:rPr>
              <w:t>Family</w:t>
            </w:r>
          </w:p>
        </w:tc>
        <w:tc>
          <w:tcPr>
            <w:tcW w:w="2124" w:type="dxa"/>
          </w:tcPr>
          <w:p w14:paraId="509404E0" w14:textId="6026BCED" w:rsidR="32401340" w:rsidRDefault="43835395" w:rsidP="32401340">
            <w:pPr>
              <w:rPr>
                <w:rFonts w:ascii="Arial" w:hAnsi="Arial" w:cs="Arial"/>
                <w:sz w:val="21"/>
                <w:szCs w:val="21"/>
              </w:rPr>
            </w:pPr>
            <w:r w:rsidRPr="43835395">
              <w:rPr>
                <w:rFonts w:ascii="Arial" w:hAnsi="Arial" w:cs="Arial"/>
                <w:sz w:val="21"/>
                <w:szCs w:val="21"/>
              </w:rPr>
              <w:t xml:space="preserve"> </w:t>
            </w:r>
            <w:r w:rsidR="416BFB4C" w:rsidRPr="416BFB4C">
              <w:rPr>
                <w:rFonts w:ascii="Arial" w:hAnsi="Arial" w:cs="Arial"/>
                <w:sz w:val="21"/>
                <w:szCs w:val="21"/>
              </w:rPr>
              <w:t xml:space="preserve">  </w:t>
            </w:r>
            <w:r w:rsidR="012127BD" w:rsidRPr="012127BD">
              <w:rPr>
                <w:rFonts w:ascii="Arial" w:hAnsi="Arial" w:cs="Arial"/>
                <w:sz w:val="21"/>
                <w:szCs w:val="21"/>
              </w:rPr>
              <w:t xml:space="preserve"> </w:t>
            </w:r>
            <w:r w:rsidR="32401340" w:rsidRPr="32401340">
              <w:rPr>
                <w:rFonts w:ascii="Arial" w:hAnsi="Arial" w:cs="Arial"/>
                <w:sz w:val="21"/>
                <w:szCs w:val="21"/>
              </w:rPr>
              <w:t xml:space="preserve">     </w:t>
            </w:r>
            <w:r w:rsidR="00577563">
              <w:rPr>
                <w:rFonts w:ascii="Arial" w:hAnsi="Arial" w:cs="Arial"/>
                <w:sz w:val="21"/>
                <w:szCs w:val="21"/>
              </w:rPr>
              <w:t xml:space="preserve">  </w:t>
            </w:r>
            <w:r w:rsidR="00577563" w:rsidRPr="000B51EB">
              <w:rPr>
                <w:rFonts w:ascii="Arial" w:hAnsi="Arial" w:cs="Arial"/>
                <w:sz w:val="21"/>
                <w:szCs w:val="21"/>
                <w:highlight w:val="yellow"/>
              </w:rPr>
              <w:t>**</w:t>
            </w:r>
          </w:p>
        </w:tc>
        <w:tc>
          <w:tcPr>
            <w:tcW w:w="2124" w:type="dxa"/>
          </w:tcPr>
          <w:p w14:paraId="78E0F5EA" w14:textId="089C8E09" w:rsidR="32401340" w:rsidRDefault="32401340" w:rsidP="32401340">
            <w:pPr>
              <w:rPr>
                <w:rFonts w:ascii="Arial" w:hAnsi="Arial" w:cs="Arial"/>
                <w:sz w:val="21"/>
                <w:szCs w:val="21"/>
              </w:rPr>
            </w:pPr>
            <w:r w:rsidRPr="32401340">
              <w:rPr>
                <w:rFonts w:ascii="Arial" w:hAnsi="Arial" w:cs="Arial"/>
                <w:sz w:val="21"/>
                <w:szCs w:val="21"/>
              </w:rPr>
              <w:t xml:space="preserve">        $12.50</w:t>
            </w:r>
          </w:p>
        </w:tc>
        <w:tc>
          <w:tcPr>
            <w:tcW w:w="2124" w:type="dxa"/>
          </w:tcPr>
          <w:p w14:paraId="046EECD1" w14:textId="49A41509" w:rsidR="32401340" w:rsidRDefault="32401340" w:rsidP="32401340">
            <w:pPr>
              <w:rPr>
                <w:rFonts w:ascii="Arial" w:hAnsi="Arial" w:cs="Arial"/>
                <w:sz w:val="21"/>
                <w:szCs w:val="21"/>
              </w:rPr>
            </w:pPr>
            <w:r w:rsidRPr="32401340">
              <w:rPr>
                <w:rFonts w:ascii="Arial" w:hAnsi="Arial" w:cs="Arial"/>
                <w:sz w:val="21"/>
                <w:szCs w:val="21"/>
              </w:rPr>
              <w:t xml:space="preserve">           $16</w:t>
            </w:r>
          </w:p>
        </w:tc>
        <w:tc>
          <w:tcPr>
            <w:tcW w:w="2124" w:type="dxa"/>
          </w:tcPr>
          <w:p w14:paraId="63565748" w14:textId="01021E8D" w:rsidR="32401340" w:rsidRDefault="32401340" w:rsidP="32401340">
            <w:pPr>
              <w:rPr>
                <w:rFonts w:ascii="Arial" w:hAnsi="Arial" w:cs="Arial"/>
                <w:sz w:val="21"/>
                <w:szCs w:val="21"/>
              </w:rPr>
            </w:pPr>
            <w:r w:rsidRPr="32401340">
              <w:rPr>
                <w:rFonts w:ascii="Arial" w:hAnsi="Arial" w:cs="Arial"/>
                <w:sz w:val="21"/>
                <w:szCs w:val="21"/>
              </w:rPr>
              <w:t xml:space="preserve">          $16</w:t>
            </w:r>
          </w:p>
        </w:tc>
      </w:tr>
    </w:tbl>
    <w:p w14:paraId="1017AF2C" w14:textId="0DF89C89" w:rsidR="008E0883" w:rsidRDefault="008E0883" w:rsidP="32401340">
      <w:pPr>
        <w:spacing w:before="120" w:after="120" w:line="240" w:lineRule="auto"/>
        <w:rPr>
          <w:rFonts w:ascii="Arial" w:hAnsi="Arial" w:cs="Arial"/>
          <w:sz w:val="21"/>
          <w:szCs w:val="21"/>
          <w:highlight w:val="yellow"/>
        </w:rPr>
      </w:pPr>
      <w:r w:rsidRPr="0EA0171A">
        <w:rPr>
          <w:rFonts w:ascii="Arial" w:hAnsi="Arial" w:cs="Arial"/>
          <w:sz w:val="21"/>
          <w:szCs w:val="21"/>
          <w:highlight w:val="yellow"/>
        </w:rPr>
        <w:t>** 2025 Rates are same as 2024</w:t>
      </w:r>
      <w:r>
        <w:rPr>
          <w:rFonts w:ascii="Arial" w:hAnsi="Arial" w:cs="Arial"/>
          <w:sz w:val="21"/>
          <w:szCs w:val="21"/>
        </w:rPr>
        <w:t xml:space="preserve"> </w:t>
      </w:r>
    </w:p>
    <w:p w14:paraId="01022488" w14:textId="77777777" w:rsidR="008E0883" w:rsidRDefault="008E0883" w:rsidP="32401340">
      <w:pPr>
        <w:spacing w:before="120" w:after="120" w:line="240" w:lineRule="auto"/>
        <w:rPr>
          <w:rFonts w:ascii="Arial" w:hAnsi="Arial" w:cs="Arial"/>
          <w:sz w:val="21"/>
          <w:szCs w:val="21"/>
        </w:rPr>
      </w:pPr>
    </w:p>
    <w:p w14:paraId="427C3F3E" w14:textId="31349A29" w:rsidR="32401340" w:rsidRDefault="32401340" w:rsidP="32401340">
      <w:pPr>
        <w:spacing w:before="120" w:after="120" w:line="240" w:lineRule="auto"/>
        <w:rPr>
          <w:rFonts w:ascii="Arial" w:hAnsi="Arial" w:cs="Arial"/>
          <w:sz w:val="21"/>
          <w:szCs w:val="21"/>
          <w:highlight w:val="yellow"/>
        </w:rPr>
      </w:pPr>
      <w:r w:rsidRPr="27DF4B26">
        <w:rPr>
          <w:rFonts w:ascii="Arial" w:hAnsi="Arial" w:cs="Arial"/>
          <w:sz w:val="21"/>
          <w:szCs w:val="21"/>
          <w:highlight w:val="yellow"/>
        </w:rPr>
        <w:t>-</w:t>
      </w:r>
      <w:r w:rsidRPr="27DF4B26">
        <w:rPr>
          <w:rFonts w:ascii="Arial" w:hAnsi="Arial" w:cs="Arial"/>
          <w:b/>
          <w:sz w:val="21"/>
          <w:szCs w:val="21"/>
          <w:highlight w:val="yellow"/>
        </w:rPr>
        <w:t>Vision and Dental Coverage has been extended for dependents until age 26</w:t>
      </w:r>
      <w:r w:rsidR="009F5A12" w:rsidRPr="27DF4B26">
        <w:rPr>
          <w:rFonts w:ascii="Arial" w:hAnsi="Arial" w:cs="Arial"/>
          <w:b/>
          <w:sz w:val="21"/>
          <w:szCs w:val="21"/>
          <w:highlight w:val="yellow"/>
        </w:rPr>
        <w:t xml:space="preserve"> ** starting in 2026</w:t>
      </w:r>
    </w:p>
    <w:p w14:paraId="47C7B211" w14:textId="365E9C22" w:rsidR="32401340" w:rsidRDefault="32401340" w:rsidP="32401340">
      <w:pPr>
        <w:spacing w:before="120" w:after="120" w:line="240" w:lineRule="auto"/>
        <w:rPr>
          <w:rFonts w:ascii="Arial" w:hAnsi="Arial" w:cs="Arial"/>
          <w:sz w:val="21"/>
          <w:szCs w:val="21"/>
          <w:highlight w:val="yellow"/>
          <w:u w:val="single"/>
        </w:rPr>
      </w:pPr>
      <w:r w:rsidRPr="27DF4B26">
        <w:rPr>
          <w:rFonts w:ascii="Arial" w:hAnsi="Arial" w:cs="Arial"/>
          <w:sz w:val="21"/>
          <w:szCs w:val="21"/>
          <w:highlight w:val="yellow"/>
          <w:u w:val="single"/>
        </w:rPr>
        <w:t>Prescription Drug Program (RX Plan):</w:t>
      </w:r>
      <w:r w:rsidR="00722D90" w:rsidRPr="27DF4B26">
        <w:rPr>
          <w:rFonts w:ascii="Arial" w:hAnsi="Arial" w:cs="Arial"/>
          <w:sz w:val="21"/>
          <w:szCs w:val="21"/>
          <w:highlight w:val="yellow"/>
          <w:u w:val="single"/>
        </w:rPr>
        <w:t xml:space="preserve"> Starting in 2026</w:t>
      </w:r>
    </w:p>
    <w:p w14:paraId="2D45087D" w14:textId="330FA847" w:rsidR="32401340" w:rsidRDefault="32401340" w:rsidP="32401340">
      <w:pPr>
        <w:spacing w:before="120" w:after="120" w:line="240" w:lineRule="auto"/>
        <w:rPr>
          <w:rFonts w:ascii="Arial" w:hAnsi="Arial" w:cs="Arial"/>
          <w:sz w:val="21"/>
          <w:szCs w:val="21"/>
          <w:u w:val="single"/>
        </w:rPr>
      </w:pPr>
      <w:r w:rsidRPr="27DF4B26">
        <w:rPr>
          <w:rFonts w:ascii="Arial" w:hAnsi="Arial" w:cs="Arial"/>
          <w:sz w:val="21"/>
          <w:szCs w:val="21"/>
          <w:highlight w:val="yellow"/>
          <w:u w:val="single"/>
        </w:rPr>
        <w:t>Changes to RX plan</w:t>
      </w:r>
      <w:r w:rsidR="00722D90" w:rsidRPr="27DF4B26">
        <w:rPr>
          <w:rFonts w:ascii="Arial" w:hAnsi="Arial" w:cs="Arial"/>
          <w:sz w:val="21"/>
          <w:szCs w:val="21"/>
          <w:highlight w:val="yellow"/>
          <w:u w:val="single"/>
        </w:rPr>
        <w:t xml:space="preserve"> in 2026</w:t>
      </w:r>
      <w:r w:rsidRPr="27DF4B26">
        <w:rPr>
          <w:rFonts w:ascii="Arial" w:hAnsi="Arial" w:cs="Arial"/>
          <w:sz w:val="21"/>
          <w:szCs w:val="21"/>
          <w:highlight w:val="yellow"/>
          <w:u w:val="single"/>
        </w:rPr>
        <w:t>:</w:t>
      </w:r>
    </w:p>
    <w:p w14:paraId="62C93F1F" w14:textId="416AC5B8" w:rsidR="32401340" w:rsidRDefault="32401340" w:rsidP="32401340">
      <w:pPr>
        <w:spacing w:before="120" w:after="120" w:line="240" w:lineRule="auto"/>
        <w:rPr>
          <w:rFonts w:ascii="Arial" w:hAnsi="Arial" w:cs="Arial"/>
          <w:sz w:val="21"/>
          <w:szCs w:val="21"/>
          <w:u w:val="single"/>
        </w:rPr>
      </w:pPr>
    </w:p>
    <w:p w14:paraId="67151A28" w14:textId="386B2805" w:rsidR="32401340" w:rsidRDefault="32401340" w:rsidP="32401340">
      <w:pPr>
        <w:pStyle w:val="ListParagraph"/>
        <w:numPr>
          <w:ilvl w:val="0"/>
          <w:numId w:val="1"/>
        </w:numPr>
        <w:spacing w:before="120" w:after="120" w:line="240" w:lineRule="auto"/>
        <w:rPr>
          <w:rFonts w:ascii="Arial" w:hAnsi="Arial" w:cs="Arial"/>
          <w:sz w:val="21"/>
          <w:szCs w:val="21"/>
        </w:rPr>
      </w:pPr>
      <w:r w:rsidRPr="32401340">
        <w:rPr>
          <w:rFonts w:ascii="Arial" w:hAnsi="Arial" w:cs="Arial"/>
          <w:sz w:val="21"/>
          <w:szCs w:val="21"/>
        </w:rPr>
        <w:lastRenderedPageBreak/>
        <w:t>Flat dollar copay amounts will be replaced with percentage coinsurance, meaning members will pay a percentage of the cost of the drug (Option 1 - 10%, Option 2 - 30%) up to a maximum of $50 for generics and $100 for preferred brand drugs for a 30-day supply.</w:t>
      </w:r>
    </w:p>
    <w:p w14:paraId="7F39D8C1" w14:textId="71797AE0" w:rsidR="32401340" w:rsidRDefault="32401340" w:rsidP="32401340">
      <w:pPr>
        <w:spacing w:before="120" w:after="120" w:line="240" w:lineRule="auto"/>
        <w:rPr>
          <w:rFonts w:ascii="Arial" w:hAnsi="Arial" w:cs="Arial"/>
          <w:sz w:val="21"/>
          <w:szCs w:val="21"/>
        </w:rPr>
      </w:pPr>
    </w:p>
    <w:p w14:paraId="0422FEF4" w14:textId="20730E50" w:rsidR="32401340" w:rsidRDefault="32401340" w:rsidP="32401340">
      <w:pPr>
        <w:pStyle w:val="ListParagraph"/>
        <w:numPr>
          <w:ilvl w:val="0"/>
          <w:numId w:val="1"/>
        </w:numPr>
        <w:spacing w:before="120" w:after="120" w:line="240" w:lineRule="auto"/>
        <w:rPr>
          <w:rFonts w:ascii="Arial" w:hAnsi="Arial" w:cs="Arial"/>
          <w:sz w:val="21"/>
          <w:szCs w:val="21"/>
        </w:rPr>
      </w:pPr>
      <w:r w:rsidRPr="32401340">
        <w:rPr>
          <w:rFonts w:ascii="Arial" w:hAnsi="Arial" w:cs="Arial"/>
          <w:sz w:val="21"/>
          <w:szCs w:val="21"/>
        </w:rPr>
        <w:t xml:space="preserve">Under the Option 1 plan, the annual deductible and out-of-pocket maximum will now apply to both medical services and prescription drugs. Previously under Option 1, prescription drugs had no deductible and a separate out-of-pocket maximum. </w:t>
      </w:r>
    </w:p>
    <w:p w14:paraId="15604D0D" w14:textId="5A824BFE" w:rsidR="32401340" w:rsidRDefault="32401340" w:rsidP="32401340">
      <w:pPr>
        <w:spacing w:before="120" w:after="120" w:line="240" w:lineRule="auto"/>
        <w:rPr>
          <w:rFonts w:ascii="Arial" w:hAnsi="Arial" w:cs="Arial"/>
          <w:sz w:val="21"/>
          <w:szCs w:val="21"/>
        </w:rPr>
      </w:pPr>
    </w:p>
    <w:p w14:paraId="70D7E155" w14:textId="7DF1EEB4" w:rsidR="32401340" w:rsidRDefault="32401340" w:rsidP="32401340">
      <w:pPr>
        <w:pStyle w:val="ListParagraph"/>
        <w:numPr>
          <w:ilvl w:val="0"/>
          <w:numId w:val="1"/>
        </w:numPr>
        <w:spacing w:before="120" w:after="120" w:line="240" w:lineRule="auto"/>
        <w:rPr>
          <w:rFonts w:ascii="Arial" w:hAnsi="Arial" w:cs="Arial"/>
          <w:sz w:val="21"/>
          <w:szCs w:val="21"/>
        </w:rPr>
      </w:pPr>
      <w:r w:rsidRPr="32401340">
        <w:rPr>
          <w:rFonts w:ascii="Arial" w:hAnsi="Arial" w:cs="Arial"/>
          <w:sz w:val="21"/>
          <w:szCs w:val="21"/>
        </w:rPr>
        <w:t>The Option 2 annual deductible and out of pocket maximum will continue to apply to both medical and prescription drugs.</w:t>
      </w:r>
    </w:p>
    <w:p w14:paraId="089D76E4" w14:textId="3EECEE1D" w:rsidR="32401340" w:rsidRDefault="32401340" w:rsidP="32401340">
      <w:pPr>
        <w:spacing w:before="120" w:after="120" w:line="240" w:lineRule="auto"/>
        <w:rPr>
          <w:rFonts w:ascii="Arial" w:hAnsi="Arial" w:cs="Arial"/>
          <w:sz w:val="21"/>
          <w:szCs w:val="21"/>
        </w:rPr>
      </w:pPr>
    </w:p>
    <w:p w14:paraId="414CA375" w14:textId="1A6DE78F" w:rsidR="32401340" w:rsidRDefault="32401340" w:rsidP="32401340">
      <w:pPr>
        <w:pStyle w:val="ListParagraph"/>
        <w:numPr>
          <w:ilvl w:val="0"/>
          <w:numId w:val="1"/>
        </w:numPr>
        <w:spacing w:before="120" w:after="120" w:line="240" w:lineRule="auto"/>
        <w:rPr>
          <w:rFonts w:ascii="Arial" w:hAnsi="Arial" w:cs="Arial"/>
          <w:sz w:val="21"/>
          <w:szCs w:val="21"/>
        </w:rPr>
      </w:pPr>
      <w:r w:rsidRPr="32401340">
        <w:rPr>
          <w:rFonts w:ascii="Arial" w:hAnsi="Arial" w:cs="Arial"/>
          <w:sz w:val="21"/>
          <w:szCs w:val="21"/>
        </w:rPr>
        <w:t>Maintenance drugs for chronic conditions like diabetes, asthma, hypertension and congestive heart failure will be covered without a deductible.</w:t>
      </w:r>
    </w:p>
    <w:p w14:paraId="60CAD348" w14:textId="7FB11A43" w:rsidR="32401340" w:rsidRDefault="32401340" w:rsidP="32401340">
      <w:pPr>
        <w:pStyle w:val="ListParagraph"/>
        <w:numPr>
          <w:ilvl w:val="0"/>
          <w:numId w:val="1"/>
        </w:numPr>
        <w:spacing w:before="120" w:after="120" w:line="240" w:lineRule="auto"/>
        <w:rPr>
          <w:rFonts w:ascii="Arial" w:hAnsi="Arial" w:cs="Arial"/>
          <w:sz w:val="21"/>
          <w:szCs w:val="21"/>
        </w:rPr>
      </w:pPr>
      <w:r w:rsidRPr="32401340">
        <w:rPr>
          <w:rFonts w:ascii="Arial" w:hAnsi="Arial" w:cs="Arial"/>
          <w:sz w:val="21"/>
          <w:szCs w:val="21"/>
        </w:rPr>
        <w:t>New diet and weight loss medications will have expanded coverage.</w:t>
      </w:r>
    </w:p>
    <w:p w14:paraId="190BB064" w14:textId="77777777" w:rsidR="00A04E74" w:rsidRDefault="00A04E74" w:rsidP="00E450BE">
      <w:pPr>
        <w:spacing w:before="120" w:after="120" w:line="240" w:lineRule="auto"/>
        <w:rPr>
          <w:rFonts w:ascii="Arial" w:hAnsi="Arial" w:cs="Arial"/>
          <w:sz w:val="21"/>
          <w:szCs w:val="21"/>
          <w:u w:val="single"/>
        </w:rPr>
      </w:pPr>
    </w:p>
    <w:p w14:paraId="6466AD98" w14:textId="79825BE1" w:rsidR="007C0E85" w:rsidRPr="00C66326" w:rsidRDefault="32401340" w:rsidP="00E450BE">
      <w:pPr>
        <w:spacing w:before="120" w:after="120" w:line="240" w:lineRule="auto"/>
        <w:rPr>
          <w:rFonts w:ascii="Arial" w:hAnsi="Arial" w:cs="Arial"/>
          <w:sz w:val="21"/>
          <w:szCs w:val="21"/>
          <w:u w:val="single"/>
        </w:rPr>
      </w:pPr>
      <w:r w:rsidRPr="32401340">
        <w:rPr>
          <w:rFonts w:ascii="Arial" w:hAnsi="Arial" w:cs="Arial"/>
          <w:sz w:val="21"/>
          <w:szCs w:val="21"/>
          <w:u w:val="single"/>
        </w:rPr>
        <w:t>All Current Employees</w:t>
      </w:r>
    </w:p>
    <w:p w14:paraId="521E7B1B" w14:textId="64177EAA" w:rsidR="007C0E85" w:rsidRPr="00C66326" w:rsidRDefault="32401340" w:rsidP="32401340">
      <w:pPr>
        <w:spacing w:after="0" w:line="240" w:lineRule="auto"/>
        <w:rPr>
          <w:rFonts w:ascii="Arial" w:hAnsi="Arial" w:cs="Arial"/>
          <w:b/>
          <w:bCs/>
          <w:sz w:val="21"/>
          <w:szCs w:val="21"/>
          <w:u w:val="single"/>
        </w:rPr>
      </w:pPr>
      <w:r w:rsidRPr="32401340">
        <w:rPr>
          <w:rFonts w:ascii="Arial" w:hAnsi="Arial" w:cs="Arial"/>
          <w:b/>
          <w:bCs/>
          <w:sz w:val="21"/>
          <w:szCs w:val="21"/>
          <w:u w:val="single"/>
        </w:rPr>
        <w:t>Option 1 Broad and Select:</w:t>
      </w:r>
    </w:p>
    <w:p w14:paraId="7665A14F" w14:textId="77777777" w:rsidR="007C0E85" w:rsidRPr="00C66326" w:rsidRDefault="007C0E85" w:rsidP="007C0E85">
      <w:pPr>
        <w:spacing w:after="0" w:line="240" w:lineRule="auto"/>
        <w:rPr>
          <w:rFonts w:ascii="Arial" w:hAnsi="Arial" w:cs="Arial"/>
          <w:sz w:val="21"/>
          <w:szCs w:val="21"/>
        </w:rPr>
      </w:pPr>
    </w:p>
    <w:p w14:paraId="197746F6" w14:textId="6DBB8455"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Deductible: Now is Integrated with Med/Surg and MH/SA. </w:t>
      </w:r>
    </w:p>
    <w:p w14:paraId="2C7B760F" w14:textId="51974DF2" w:rsidR="00F17046" w:rsidRPr="007B3A4E" w:rsidRDefault="32401340" w:rsidP="00F17046">
      <w:pPr>
        <w:spacing w:after="0" w:line="240" w:lineRule="auto"/>
        <w:rPr>
          <w:rFonts w:ascii="Arial" w:hAnsi="Arial" w:cs="Arial"/>
          <w:sz w:val="21"/>
          <w:szCs w:val="21"/>
        </w:rPr>
      </w:pPr>
      <w:r w:rsidRPr="32401340">
        <w:rPr>
          <w:rFonts w:ascii="Arial" w:hAnsi="Arial" w:cs="Arial"/>
          <w:sz w:val="21"/>
          <w:szCs w:val="21"/>
        </w:rPr>
        <w:t>Retail – Network Coinsurance:</w:t>
      </w:r>
    </w:p>
    <w:p w14:paraId="176CDF3E" w14:textId="77777777" w:rsidR="00F17046" w:rsidRPr="007B3A4E" w:rsidRDefault="00F17046" w:rsidP="00F17046">
      <w:pPr>
        <w:spacing w:after="0" w:line="240" w:lineRule="auto"/>
        <w:rPr>
          <w:rFonts w:ascii="Arial" w:hAnsi="Arial" w:cs="Arial"/>
          <w:sz w:val="18"/>
          <w:szCs w:val="18"/>
        </w:rPr>
      </w:pPr>
      <w:r w:rsidRPr="007B3A4E">
        <w:rPr>
          <w:rFonts w:ascii="Arial" w:hAnsi="Arial" w:cs="Arial"/>
          <w:sz w:val="18"/>
          <w:szCs w:val="18"/>
        </w:rPr>
        <w:t>(Up to 30-day supply, Limit</w:t>
      </w:r>
      <w:r w:rsidR="005C13B4" w:rsidRPr="007B3A4E">
        <w:rPr>
          <w:rFonts w:ascii="Arial" w:hAnsi="Arial" w:cs="Arial"/>
          <w:sz w:val="18"/>
          <w:szCs w:val="18"/>
        </w:rPr>
        <w:t>ed</w:t>
      </w:r>
      <w:r w:rsidRPr="007B3A4E">
        <w:rPr>
          <w:rFonts w:ascii="Arial" w:hAnsi="Arial" w:cs="Arial"/>
          <w:sz w:val="18"/>
          <w:szCs w:val="18"/>
        </w:rPr>
        <w:t xml:space="preserve"> to 2 fills for maintenance)</w:t>
      </w:r>
    </w:p>
    <w:p w14:paraId="46BD0412" w14:textId="77777777" w:rsidR="008B5216" w:rsidRPr="007B3A4E" w:rsidRDefault="008B5216" w:rsidP="00F17046">
      <w:pPr>
        <w:spacing w:after="0" w:line="240" w:lineRule="auto"/>
        <w:rPr>
          <w:rFonts w:ascii="Arial" w:hAnsi="Arial" w:cs="Arial"/>
          <w:sz w:val="21"/>
          <w:szCs w:val="21"/>
        </w:rPr>
      </w:pPr>
    </w:p>
    <w:p w14:paraId="096B4345" w14:textId="7FA9F3C8" w:rsidR="00F17046" w:rsidRPr="007B3A4E" w:rsidRDefault="32401340" w:rsidP="32401340">
      <w:pPr>
        <w:spacing w:after="0" w:line="240" w:lineRule="auto"/>
        <w:rPr>
          <w:rFonts w:ascii="Arial" w:hAnsi="Arial" w:cs="Arial"/>
          <w:sz w:val="21"/>
          <w:szCs w:val="21"/>
        </w:rPr>
      </w:pPr>
      <w:r w:rsidRPr="32401340">
        <w:rPr>
          <w:rFonts w:ascii="Arial" w:hAnsi="Arial" w:cs="Arial"/>
          <w:sz w:val="21"/>
          <w:szCs w:val="21"/>
        </w:rPr>
        <w:t xml:space="preserve">                                                              </w:t>
      </w:r>
      <w:r w:rsidRPr="27DF4B26">
        <w:rPr>
          <w:rFonts w:ascii="Arial" w:hAnsi="Arial" w:cs="Arial"/>
          <w:sz w:val="21"/>
          <w:szCs w:val="21"/>
          <w:highlight w:val="yellow"/>
          <w:u w:val="single"/>
        </w:rPr>
        <w:t>202</w:t>
      </w:r>
      <w:r w:rsidR="00707290" w:rsidRPr="27DF4B26">
        <w:rPr>
          <w:rFonts w:ascii="Arial" w:hAnsi="Arial" w:cs="Arial"/>
          <w:sz w:val="21"/>
          <w:szCs w:val="21"/>
          <w:highlight w:val="yellow"/>
          <w:u w:val="single"/>
        </w:rPr>
        <w:t>6</w:t>
      </w:r>
      <w:r w:rsidRPr="27DF4B26">
        <w:rPr>
          <w:rFonts w:ascii="Arial" w:hAnsi="Arial" w:cs="Arial"/>
          <w:sz w:val="21"/>
          <w:szCs w:val="21"/>
          <w:highlight w:val="yellow"/>
          <w:u w:val="single"/>
        </w:rPr>
        <w:t>-</w:t>
      </w:r>
      <w:r w:rsidRPr="20B2BCAC">
        <w:rPr>
          <w:rFonts w:ascii="Arial" w:hAnsi="Arial" w:cs="Arial"/>
          <w:sz w:val="21"/>
          <w:szCs w:val="21"/>
          <w:u w:val="single"/>
        </w:rPr>
        <w:t>2028</w:t>
      </w:r>
    </w:p>
    <w:p w14:paraId="523E4B64" w14:textId="5E8076DC" w:rsidR="00F17046" w:rsidRPr="007B3A4E" w:rsidRDefault="32401340" w:rsidP="00F17046">
      <w:pPr>
        <w:spacing w:after="0" w:line="240" w:lineRule="auto"/>
        <w:rPr>
          <w:rFonts w:ascii="Arial" w:hAnsi="Arial" w:cs="Arial"/>
          <w:sz w:val="21"/>
          <w:szCs w:val="21"/>
        </w:rPr>
      </w:pPr>
      <w:r w:rsidRPr="32401340">
        <w:rPr>
          <w:rFonts w:ascii="Arial" w:hAnsi="Arial" w:cs="Arial"/>
          <w:sz w:val="21"/>
          <w:szCs w:val="21"/>
        </w:rPr>
        <w:t xml:space="preserve">Generic                            </w:t>
      </w:r>
      <w:r w:rsidR="00F17046">
        <w:tab/>
      </w:r>
      <w:r w:rsidRPr="32401340">
        <w:rPr>
          <w:rFonts w:ascii="Arial" w:hAnsi="Arial" w:cs="Arial"/>
          <w:sz w:val="21"/>
          <w:szCs w:val="21"/>
        </w:rPr>
        <w:t xml:space="preserve">             10%  </w:t>
      </w:r>
    </w:p>
    <w:p w14:paraId="3ADF18EA" w14:textId="74D6B244" w:rsidR="00F17046" w:rsidRPr="007B3A4E" w:rsidRDefault="32401340" w:rsidP="00F17046">
      <w:pPr>
        <w:spacing w:after="0" w:line="240" w:lineRule="auto"/>
        <w:rPr>
          <w:rFonts w:ascii="Arial" w:hAnsi="Arial" w:cs="Arial"/>
          <w:sz w:val="21"/>
          <w:szCs w:val="21"/>
        </w:rPr>
      </w:pPr>
      <w:r w:rsidRPr="32401340">
        <w:rPr>
          <w:rFonts w:ascii="Arial" w:hAnsi="Arial" w:cs="Arial"/>
          <w:sz w:val="21"/>
          <w:szCs w:val="21"/>
        </w:rPr>
        <w:t xml:space="preserve">Preferred                         </w:t>
      </w:r>
      <w:r w:rsidR="00F17046">
        <w:tab/>
      </w:r>
      <w:r w:rsidRPr="32401340">
        <w:rPr>
          <w:rFonts w:ascii="Arial" w:hAnsi="Arial" w:cs="Arial"/>
          <w:sz w:val="21"/>
          <w:szCs w:val="21"/>
        </w:rPr>
        <w:t xml:space="preserve">             10%</w:t>
      </w:r>
    </w:p>
    <w:p w14:paraId="34C5C227" w14:textId="3CCD9852" w:rsidR="00F17046" w:rsidRPr="007B3A4E" w:rsidRDefault="32401340" w:rsidP="32401340">
      <w:pPr>
        <w:spacing w:after="0" w:line="240" w:lineRule="auto"/>
        <w:rPr>
          <w:rFonts w:ascii="Arial" w:hAnsi="Arial" w:cs="Arial"/>
          <w:sz w:val="21"/>
          <w:szCs w:val="21"/>
        </w:rPr>
      </w:pPr>
      <w:r w:rsidRPr="32401340">
        <w:rPr>
          <w:rFonts w:ascii="Arial" w:hAnsi="Arial" w:cs="Arial"/>
          <w:sz w:val="21"/>
          <w:szCs w:val="21"/>
        </w:rPr>
        <w:t xml:space="preserve">Non-Preferred               </w:t>
      </w:r>
      <w:r w:rsidR="006B0DDB">
        <w:tab/>
      </w:r>
      <w:r w:rsidRPr="32401340">
        <w:rPr>
          <w:rFonts w:ascii="Arial" w:hAnsi="Arial" w:cs="Arial"/>
          <w:sz w:val="21"/>
          <w:szCs w:val="21"/>
        </w:rPr>
        <w:t xml:space="preserve">             50%      </w:t>
      </w:r>
    </w:p>
    <w:p w14:paraId="639F8A17" w14:textId="0A683A60" w:rsidR="00F17046" w:rsidRPr="007B3A4E" w:rsidRDefault="00F17046" w:rsidP="32401340">
      <w:pPr>
        <w:spacing w:after="0" w:line="240" w:lineRule="auto"/>
        <w:rPr>
          <w:rFonts w:ascii="Arial" w:hAnsi="Arial" w:cs="Arial"/>
          <w:sz w:val="21"/>
          <w:szCs w:val="21"/>
        </w:rPr>
      </w:pPr>
    </w:p>
    <w:p w14:paraId="32C903D2" w14:textId="6CE5A50B" w:rsidR="00F17046" w:rsidRPr="007B3A4E" w:rsidRDefault="32401340" w:rsidP="32401340">
      <w:pPr>
        <w:spacing w:after="0" w:line="240" w:lineRule="auto"/>
        <w:rPr>
          <w:rFonts w:ascii="Arial" w:hAnsi="Arial" w:cs="Arial"/>
          <w:sz w:val="21"/>
          <w:szCs w:val="21"/>
        </w:rPr>
      </w:pPr>
      <w:r w:rsidRPr="32401340">
        <w:rPr>
          <w:rFonts w:ascii="Arial" w:hAnsi="Arial" w:cs="Arial"/>
          <w:sz w:val="21"/>
          <w:szCs w:val="21"/>
        </w:rPr>
        <w:t>Retail – Network Co-insurance Maximum</w:t>
      </w:r>
    </w:p>
    <w:p w14:paraId="2A9498BE" w14:textId="5FBCB43D" w:rsidR="00F17046" w:rsidRPr="007B3A4E" w:rsidRDefault="00F17046" w:rsidP="32401340">
      <w:pPr>
        <w:spacing w:after="0" w:line="240" w:lineRule="auto"/>
        <w:rPr>
          <w:rFonts w:ascii="Arial" w:hAnsi="Arial" w:cs="Arial"/>
          <w:sz w:val="21"/>
          <w:szCs w:val="21"/>
        </w:rPr>
      </w:pPr>
    </w:p>
    <w:tbl>
      <w:tblPr>
        <w:tblStyle w:val="TableGrid"/>
        <w:tblW w:w="0" w:type="auto"/>
        <w:tblLayout w:type="fixed"/>
        <w:tblLook w:val="06A0" w:firstRow="1" w:lastRow="0" w:firstColumn="1" w:lastColumn="0" w:noHBand="1" w:noVBand="1"/>
      </w:tblPr>
      <w:tblGrid>
        <w:gridCol w:w="2124"/>
        <w:gridCol w:w="2124"/>
        <w:gridCol w:w="2124"/>
        <w:gridCol w:w="2124"/>
        <w:gridCol w:w="2124"/>
      </w:tblGrid>
      <w:tr w:rsidR="32401340" w14:paraId="7126D940" w14:textId="77777777" w:rsidTr="32401340">
        <w:trPr>
          <w:trHeight w:val="300"/>
        </w:trPr>
        <w:tc>
          <w:tcPr>
            <w:tcW w:w="2124" w:type="dxa"/>
          </w:tcPr>
          <w:p w14:paraId="44E28681" w14:textId="65DD7590" w:rsidR="32401340" w:rsidRDefault="32401340" w:rsidP="32401340">
            <w:pPr>
              <w:rPr>
                <w:rFonts w:ascii="Arial" w:hAnsi="Arial" w:cs="Arial"/>
                <w:sz w:val="21"/>
                <w:szCs w:val="21"/>
              </w:rPr>
            </w:pPr>
          </w:p>
        </w:tc>
        <w:tc>
          <w:tcPr>
            <w:tcW w:w="2124" w:type="dxa"/>
          </w:tcPr>
          <w:p w14:paraId="4465248D" w14:textId="44EDE1E1" w:rsidR="32401340" w:rsidRDefault="32401340" w:rsidP="32401340">
            <w:pPr>
              <w:rPr>
                <w:rFonts w:ascii="Arial" w:hAnsi="Arial" w:cs="Arial"/>
                <w:sz w:val="21"/>
                <w:szCs w:val="21"/>
              </w:rPr>
            </w:pPr>
            <w:r w:rsidRPr="32401340">
              <w:rPr>
                <w:rFonts w:ascii="Arial" w:hAnsi="Arial" w:cs="Arial"/>
                <w:sz w:val="21"/>
                <w:szCs w:val="21"/>
              </w:rPr>
              <w:t xml:space="preserve">            2025</w:t>
            </w:r>
          </w:p>
        </w:tc>
        <w:tc>
          <w:tcPr>
            <w:tcW w:w="2124" w:type="dxa"/>
          </w:tcPr>
          <w:p w14:paraId="43D6130A" w14:textId="608C952C" w:rsidR="32401340" w:rsidRDefault="32401340" w:rsidP="32401340">
            <w:pPr>
              <w:rPr>
                <w:rFonts w:ascii="Arial" w:hAnsi="Arial" w:cs="Arial"/>
                <w:sz w:val="21"/>
                <w:szCs w:val="21"/>
              </w:rPr>
            </w:pPr>
            <w:r w:rsidRPr="32401340">
              <w:rPr>
                <w:rFonts w:ascii="Arial" w:hAnsi="Arial" w:cs="Arial"/>
                <w:sz w:val="21"/>
                <w:szCs w:val="21"/>
              </w:rPr>
              <w:t xml:space="preserve">            2026</w:t>
            </w:r>
          </w:p>
        </w:tc>
        <w:tc>
          <w:tcPr>
            <w:tcW w:w="2124" w:type="dxa"/>
          </w:tcPr>
          <w:p w14:paraId="446926A0" w14:textId="68AE3809" w:rsidR="32401340" w:rsidRDefault="32401340" w:rsidP="32401340">
            <w:pPr>
              <w:rPr>
                <w:rFonts w:ascii="Arial" w:hAnsi="Arial" w:cs="Arial"/>
                <w:sz w:val="21"/>
                <w:szCs w:val="21"/>
              </w:rPr>
            </w:pPr>
            <w:r w:rsidRPr="32401340">
              <w:rPr>
                <w:rFonts w:ascii="Arial" w:hAnsi="Arial" w:cs="Arial"/>
                <w:sz w:val="21"/>
                <w:szCs w:val="21"/>
              </w:rPr>
              <w:t xml:space="preserve">          2027</w:t>
            </w:r>
          </w:p>
        </w:tc>
        <w:tc>
          <w:tcPr>
            <w:tcW w:w="2124" w:type="dxa"/>
          </w:tcPr>
          <w:p w14:paraId="7BE08EB4" w14:textId="16058AE1" w:rsidR="32401340" w:rsidRDefault="32401340" w:rsidP="32401340">
            <w:pPr>
              <w:rPr>
                <w:rFonts w:ascii="Arial" w:hAnsi="Arial" w:cs="Arial"/>
                <w:sz w:val="21"/>
                <w:szCs w:val="21"/>
              </w:rPr>
            </w:pPr>
            <w:r w:rsidRPr="32401340">
              <w:rPr>
                <w:rFonts w:ascii="Arial" w:hAnsi="Arial" w:cs="Arial"/>
                <w:sz w:val="21"/>
                <w:szCs w:val="21"/>
              </w:rPr>
              <w:t xml:space="preserve">          2028</w:t>
            </w:r>
          </w:p>
        </w:tc>
      </w:tr>
      <w:tr w:rsidR="32401340" w14:paraId="0CF676E8" w14:textId="77777777" w:rsidTr="32401340">
        <w:trPr>
          <w:trHeight w:val="300"/>
        </w:trPr>
        <w:tc>
          <w:tcPr>
            <w:tcW w:w="2124" w:type="dxa"/>
          </w:tcPr>
          <w:p w14:paraId="3BEB92A2" w14:textId="170BC62F" w:rsidR="32401340" w:rsidRDefault="32401340" w:rsidP="32401340">
            <w:pPr>
              <w:rPr>
                <w:rFonts w:ascii="Arial" w:hAnsi="Arial" w:cs="Arial"/>
                <w:sz w:val="21"/>
                <w:szCs w:val="21"/>
              </w:rPr>
            </w:pPr>
            <w:r w:rsidRPr="32401340">
              <w:rPr>
                <w:rFonts w:ascii="Arial" w:hAnsi="Arial" w:cs="Arial"/>
                <w:sz w:val="21"/>
                <w:szCs w:val="21"/>
              </w:rPr>
              <w:t>Generic</w:t>
            </w:r>
          </w:p>
        </w:tc>
        <w:tc>
          <w:tcPr>
            <w:tcW w:w="2124" w:type="dxa"/>
          </w:tcPr>
          <w:p w14:paraId="5701B104" w14:textId="1001C0B6" w:rsidR="32401340" w:rsidRDefault="32401340" w:rsidP="32401340">
            <w:pPr>
              <w:rPr>
                <w:rFonts w:ascii="Arial" w:hAnsi="Arial" w:cs="Arial"/>
                <w:sz w:val="21"/>
                <w:szCs w:val="21"/>
              </w:rPr>
            </w:pPr>
            <w:r w:rsidRPr="32401340">
              <w:rPr>
                <w:rFonts w:ascii="Arial" w:hAnsi="Arial" w:cs="Arial"/>
                <w:sz w:val="21"/>
                <w:szCs w:val="21"/>
              </w:rPr>
              <w:t xml:space="preserve">            </w:t>
            </w:r>
            <w:r w:rsidR="00F335D0" w:rsidRPr="27DF4B26">
              <w:rPr>
                <w:rFonts w:ascii="Arial" w:hAnsi="Arial" w:cs="Arial"/>
                <w:sz w:val="21"/>
                <w:szCs w:val="21"/>
                <w:highlight w:val="yellow"/>
              </w:rPr>
              <w:t>N/A</w:t>
            </w:r>
          </w:p>
        </w:tc>
        <w:tc>
          <w:tcPr>
            <w:tcW w:w="2124" w:type="dxa"/>
          </w:tcPr>
          <w:p w14:paraId="3DE1F36D" w14:textId="6B61412A" w:rsidR="32401340" w:rsidRDefault="32401340" w:rsidP="32401340">
            <w:pPr>
              <w:rPr>
                <w:rFonts w:ascii="Arial" w:hAnsi="Arial" w:cs="Arial"/>
                <w:sz w:val="21"/>
                <w:szCs w:val="21"/>
              </w:rPr>
            </w:pPr>
            <w:r w:rsidRPr="32401340">
              <w:rPr>
                <w:rFonts w:ascii="Arial" w:hAnsi="Arial" w:cs="Arial"/>
                <w:sz w:val="21"/>
                <w:szCs w:val="21"/>
              </w:rPr>
              <w:t xml:space="preserve">            $50</w:t>
            </w:r>
          </w:p>
        </w:tc>
        <w:tc>
          <w:tcPr>
            <w:tcW w:w="2124" w:type="dxa"/>
          </w:tcPr>
          <w:p w14:paraId="1589A9AD" w14:textId="2D998E94" w:rsidR="32401340" w:rsidRDefault="32401340" w:rsidP="32401340">
            <w:pPr>
              <w:rPr>
                <w:rFonts w:ascii="Arial" w:hAnsi="Arial" w:cs="Arial"/>
                <w:sz w:val="21"/>
                <w:szCs w:val="21"/>
              </w:rPr>
            </w:pPr>
            <w:r w:rsidRPr="32401340">
              <w:rPr>
                <w:rFonts w:ascii="Arial" w:hAnsi="Arial" w:cs="Arial"/>
                <w:sz w:val="21"/>
                <w:szCs w:val="21"/>
              </w:rPr>
              <w:t xml:space="preserve">           $50</w:t>
            </w:r>
          </w:p>
        </w:tc>
        <w:tc>
          <w:tcPr>
            <w:tcW w:w="2124" w:type="dxa"/>
          </w:tcPr>
          <w:p w14:paraId="7B6662F7" w14:textId="200A085C" w:rsidR="32401340" w:rsidRDefault="32401340" w:rsidP="32401340">
            <w:pPr>
              <w:rPr>
                <w:rFonts w:ascii="Arial" w:hAnsi="Arial" w:cs="Arial"/>
                <w:sz w:val="21"/>
                <w:szCs w:val="21"/>
              </w:rPr>
            </w:pPr>
            <w:r w:rsidRPr="32401340">
              <w:rPr>
                <w:rFonts w:ascii="Arial" w:hAnsi="Arial" w:cs="Arial"/>
                <w:sz w:val="21"/>
                <w:szCs w:val="21"/>
              </w:rPr>
              <w:t xml:space="preserve">           $50</w:t>
            </w:r>
          </w:p>
        </w:tc>
      </w:tr>
      <w:tr w:rsidR="32401340" w14:paraId="56DFE2D2" w14:textId="77777777" w:rsidTr="32401340">
        <w:trPr>
          <w:trHeight w:val="300"/>
        </w:trPr>
        <w:tc>
          <w:tcPr>
            <w:tcW w:w="2124" w:type="dxa"/>
          </w:tcPr>
          <w:p w14:paraId="22557527" w14:textId="390768E1" w:rsidR="32401340" w:rsidRDefault="32401340" w:rsidP="32401340">
            <w:pPr>
              <w:rPr>
                <w:rFonts w:ascii="Arial" w:hAnsi="Arial" w:cs="Arial"/>
                <w:sz w:val="21"/>
                <w:szCs w:val="21"/>
              </w:rPr>
            </w:pPr>
            <w:r w:rsidRPr="32401340">
              <w:rPr>
                <w:rFonts w:ascii="Arial" w:hAnsi="Arial" w:cs="Arial"/>
                <w:sz w:val="21"/>
                <w:szCs w:val="21"/>
              </w:rPr>
              <w:t>Preferred</w:t>
            </w:r>
          </w:p>
        </w:tc>
        <w:tc>
          <w:tcPr>
            <w:tcW w:w="2124" w:type="dxa"/>
          </w:tcPr>
          <w:p w14:paraId="2A8A9196" w14:textId="5BEF80F5" w:rsidR="32401340" w:rsidRDefault="32401340" w:rsidP="32401340">
            <w:pPr>
              <w:rPr>
                <w:rFonts w:ascii="Arial" w:hAnsi="Arial" w:cs="Arial"/>
                <w:sz w:val="21"/>
                <w:szCs w:val="21"/>
              </w:rPr>
            </w:pPr>
            <w:r w:rsidRPr="32401340">
              <w:rPr>
                <w:rFonts w:ascii="Arial" w:hAnsi="Arial" w:cs="Arial"/>
                <w:sz w:val="21"/>
                <w:szCs w:val="21"/>
              </w:rPr>
              <w:t xml:space="preserve">           </w:t>
            </w:r>
            <w:r w:rsidR="00F335D0" w:rsidRPr="27DF4B26">
              <w:rPr>
                <w:rFonts w:ascii="Arial" w:hAnsi="Arial" w:cs="Arial"/>
                <w:sz w:val="21"/>
                <w:szCs w:val="21"/>
                <w:highlight w:val="yellow"/>
              </w:rPr>
              <w:t>N/A</w:t>
            </w:r>
          </w:p>
        </w:tc>
        <w:tc>
          <w:tcPr>
            <w:tcW w:w="2124" w:type="dxa"/>
          </w:tcPr>
          <w:p w14:paraId="2513AB09" w14:textId="39E69529"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01F43B64" w14:textId="0848D31D"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2FE1BD1B" w14:textId="5360324B" w:rsidR="32401340" w:rsidRDefault="32401340" w:rsidP="32401340">
            <w:pPr>
              <w:rPr>
                <w:rFonts w:ascii="Arial" w:hAnsi="Arial" w:cs="Arial"/>
                <w:sz w:val="21"/>
                <w:szCs w:val="21"/>
              </w:rPr>
            </w:pPr>
            <w:r w:rsidRPr="32401340">
              <w:rPr>
                <w:rFonts w:ascii="Arial" w:hAnsi="Arial" w:cs="Arial"/>
                <w:sz w:val="21"/>
                <w:szCs w:val="21"/>
              </w:rPr>
              <w:t xml:space="preserve">          $100</w:t>
            </w:r>
          </w:p>
        </w:tc>
      </w:tr>
      <w:tr w:rsidR="32401340" w14:paraId="18EBF541" w14:textId="77777777" w:rsidTr="32401340">
        <w:trPr>
          <w:trHeight w:val="300"/>
        </w:trPr>
        <w:tc>
          <w:tcPr>
            <w:tcW w:w="2124" w:type="dxa"/>
          </w:tcPr>
          <w:p w14:paraId="1C3AC655" w14:textId="0711E647" w:rsidR="32401340" w:rsidRDefault="32401340" w:rsidP="32401340">
            <w:pPr>
              <w:rPr>
                <w:rFonts w:ascii="Arial" w:hAnsi="Arial" w:cs="Arial"/>
                <w:sz w:val="21"/>
                <w:szCs w:val="21"/>
              </w:rPr>
            </w:pPr>
            <w:r w:rsidRPr="32401340">
              <w:rPr>
                <w:rFonts w:ascii="Arial" w:hAnsi="Arial" w:cs="Arial"/>
                <w:sz w:val="21"/>
                <w:szCs w:val="21"/>
              </w:rPr>
              <w:t>Nonpreferred</w:t>
            </w:r>
          </w:p>
        </w:tc>
        <w:tc>
          <w:tcPr>
            <w:tcW w:w="2124" w:type="dxa"/>
          </w:tcPr>
          <w:p w14:paraId="65FA55AA" w14:textId="0402A3AC" w:rsidR="32401340" w:rsidRDefault="32401340" w:rsidP="32401340">
            <w:pPr>
              <w:rPr>
                <w:rFonts w:ascii="Arial" w:hAnsi="Arial" w:cs="Arial"/>
                <w:sz w:val="21"/>
                <w:szCs w:val="21"/>
              </w:rPr>
            </w:pPr>
            <w:r w:rsidRPr="32401340">
              <w:rPr>
                <w:rFonts w:ascii="Arial" w:hAnsi="Arial" w:cs="Arial"/>
                <w:sz w:val="21"/>
                <w:szCs w:val="21"/>
              </w:rPr>
              <w:t xml:space="preserve">  </w:t>
            </w:r>
            <w:r w:rsidR="00F335D0">
              <w:rPr>
                <w:rFonts w:ascii="Arial" w:hAnsi="Arial" w:cs="Arial"/>
                <w:sz w:val="21"/>
                <w:szCs w:val="21"/>
              </w:rPr>
              <w:t xml:space="preserve">         </w:t>
            </w:r>
            <w:r w:rsidR="00F335D0" w:rsidRPr="27DF4B26">
              <w:rPr>
                <w:rFonts w:ascii="Arial" w:hAnsi="Arial" w:cs="Arial"/>
                <w:sz w:val="21"/>
                <w:szCs w:val="21"/>
                <w:highlight w:val="yellow"/>
              </w:rPr>
              <w:t>N/A</w:t>
            </w:r>
          </w:p>
        </w:tc>
        <w:tc>
          <w:tcPr>
            <w:tcW w:w="2124" w:type="dxa"/>
          </w:tcPr>
          <w:p w14:paraId="4EF11BD8" w14:textId="2D59ED1D"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4E127B5F" w14:textId="3579F45D"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73D523EF" w14:textId="092AB204" w:rsidR="32401340" w:rsidRDefault="32401340" w:rsidP="32401340">
            <w:pPr>
              <w:rPr>
                <w:rFonts w:ascii="Arial" w:hAnsi="Arial" w:cs="Arial"/>
                <w:sz w:val="21"/>
                <w:szCs w:val="21"/>
              </w:rPr>
            </w:pPr>
            <w:r w:rsidRPr="32401340">
              <w:rPr>
                <w:rFonts w:ascii="Arial" w:hAnsi="Arial" w:cs="Arial"/>
                <w:sz w:val="21"/>
                <w:szCs w:val="21"/>
              </w:rPr>
              <w:t xml:space="preserve">    No Maximum</w:t>
            </w:r>
          </w:p>
        </w:tc>
      </w:tr>
    </w:tbl>
    <w:p w14:paraId="1BCB9DD4" w14:textId="44BF172A" w:rsidR="00F17046" w:rsidRPr="007B3A4E" w:rsidRDefault="00F17046" w:rsidP="00F17046">
      <w:pPr>
        <w:spacing w:after="0" w:line="240" w:lineRule="auto"/>
        <w:rPr>
          <w:rFonts w:ascii="Arial" w:hAnsi="Arial" w:cs="Arial"/>
          <w:sz w:val="21"/>
          <w:szCs w:val="21"/>
        </w:rPr>
      </w:pPr>
    </w:p>
    <w:p w14:paraId="6D72992B" w14:textId="77777777" w:rsidR="0063060D" w:rsidRPr="007B3A4E" w:rsidRDefault="0063060D" w:rsidP="00F17046">
      <w:pPr>
        <w:spacing w:after="0" w:line="240" w:lineRule="auto"/>
        <w:rPr>
          <w:rFonts w:ascii="Arial" w:hAnsi="Arial" w:cs="Arial"/>
          <w:sz w:val="21"/>
          <w:szCs w:val="21"/>
        </w:rPr>
      </w:pPr>
    </w:p>
    <w:p w14:paraId="606AE794" w14:textId="1AF9DC27" w:rsidR="0063060D" w:rsidRPr="007B3A4E" w:rsidRDefault="32401340" w:rsidP="006B0DDB">
      <w:pPr>
        <w:spacing w:after="0" w:line="240" w:lineRule="auto"/>
        <w:rPr>
          <w:rFonts w:ascii="Arial" w:hAnsi="Arial" w:cs="Arial"/>
          <w:sz w:val="20"/>
          <w:szCs w:val="20"/>
        </w:rPr>
      </w:pPr>
      <w:r w:rsidRPr="32401340">
        <w:rPr>
          <w:rFonts w:ascii="Arial" w:hAnsi="Arial" w:cs="Arial"/>
          <w:sz w:val="20"/>
          <w:szCs w:val="20"/>
        </w:rPr>
        <w:t>Retail – Non-Network Coinsurance:</w:t>
      </w:r>
    </w:p>
    <w:p w14:paraId="0042F468" w14:textId="0E04707E" w:rsidR="006B0DDB" w:rsidRPr="007B3A4E" w:rsidRDefault="32401340" w:rsidP="006B0DDB">
      <w:pPr>
        <w:spacing w:after="0" w:line="240" w:lineRule="auto"/>
        <w:rPr>
          <w:rFonts w:ascii="Arial" w:hAnsi="Arial" w:cs="Arial"/>
          <w:sz w:val="20"/>
          <w:szCs w:val="20"/>
        </w:rPr>
      </w:pPr>
      <w:r w:rsidRPr="32401340">
        <w:rPr>
          <w:rFonts w:ascii="Arial" w:hAnsi="Arial" w:cs="Arial"/>
          <w:sz w:val="20"/>
          <w:szCs w:val="20"/>
        </w:rPr>
        <w:t>Participants pay the greater of the applicable Network coinsurance or balance remaining after the program pays 75% of network retail cost.</w:t>
      </w:r>
    </w:p>
    <w:p w14:paraId="56C064F3" w14:textId="3AC2ACAB" w:rsidR="006B0DDB" w:rsidRPr="007B3A4E" w:rsidRDefault="32401340" w:rsidP="006B0DDB">
      <w:pPr>
        <w:spacing w:after="0" w:line="240" w:lineRule="auto"/>
        <w:rPr>
          <w:rFonts w:ascii="Arial" w:hAnsi="Arial" w:cs="Arial"/>
          <w:sz w:val="21"/>
          <w:szCs w:val="21"/>
        </w:rPr>
      </w:pPr>
      <w:r w:rsidRPr="32401340">
        <w:rPr>
          <w:rFonts w:ascii="Arial" w:hAnsi="Arial" w:cs="Arial"/>
          <w:sz w:val="21"/>
          <w:szCs w:val="21"/>
        </w:rPr>
        <w:t>Mail Order Coinsurance:</w:t>
      </w:r>
    </w:p>
    <w:p w14:paraId="2DEDA3E2" w14:textId="77777777" w:rsidR="006B0DDB" w:rsidRPr="007B3A4E" w:rsidRDefault="006B0DDB" w:rsidP="006B0DDB">
      <w:pPr>
        <w:spacing w:after="0" w:line="240" w:lineRule="auto"/>
        <w:rPr>
          <w:rFonts w:ascii="Arial" w:hAnsi="Arial" w:cs="Arial"/>
          <w:sz w:val="21"/>
          <w:szCs w:val="21"/>
        </w:rPr>
      </w:pPr>
      <w:r w:rsidRPr="007B3A4E">
        <w:rPr>
          <w:rFonts w:ascii="Arial" w:hAnsi="Arial" w:cs="Arial"/>
          <w:sz w:val="21"/>
          <w:szCs w:val="21"/>
        </w:rPr>
        <w:t>(Up to 90-day supply)</w:t>
      </w:r>
    </w:p>
    <w:p w14:paraId="10B4D445" w14:textId="77777777" w:rsidR="006B0DDB" w:rsidRPr="007B3A4E" w:rsidRDefault="006B0DDB" w:rsidP="006B0DDB">
      <w:pPr>
        <w:spacing w:after="0" w:line="240" w:lineRule="auto"/>
        <w:rPr>
          <w:rFonts w:ascii="Arial" w:hAnsi="Arial" w:cs="Arial"/>
          <w:sz w:val="21"/>
          <w:szCs w:val="21"/>
        </w:rPr>
      </w:pPr>
    </w:p>
    <w:p w14:paraId="04401344" w14:textId="7B01E1E9" w:rsidR="006B0DDB" w:rsidRPr="007B3A4E" w:rsidRDefault="32401340" w:rsidP="006B0DDB">
      <w:pPr>
        <w:spacing w:after="0" w:line="240" w:lineRule="auto"/>
        <w:rPr>
          <w:rFonts w:ascii="Arial" w:hAnsi="Arial" w:cs="Arial"/>
          <w:sz w:val="21"/>
          <w:szCs w:val="21"/>
        </w:rPr>
      </w:pPr>
      <w:r w:rsidRPr="32401340">
        <w:rPr>
          <w:rFonts w:ascii="Arial" w:hAnsi="Arial" w:cs="Arial"/>
          <w:sz w:val="21"/>
          <w:szCs w:val="21"/>
        </w:rPr>
        <w:t xml:space="preserve">                                          </w:t>
      </w:r>
      <w:r w:rsidRPr="241AF427">
        <w:rPr>
          <w:rFonts w:ascii="Arial" w:hAnsi="Arial" w:cs="Arial"/>
          <w:sz w:val="21"/>
          <w:szCs w:val="21"/>
          <w:highlight w:val="yellow"/>
        </w:rPr>
        <w:t>202</w:t>
      </w:r>
      <w:r w:rsidR="00F335D0" w:rsidRPr="241AF427">
        <w:rPr>
          <w:rFonts w:ascii="Arial" w:hAnsi="Arial" w:cs="Arial"/>
          <w:sz w:val="21"/>
          <w:szCs w:val="21"/>
          <w:highlight w:val="yellow"/>
        </w:rPr>
        <w:t>6</w:t>
      </w:r>
      <w:r w:rsidRPr="241AF427">
        <w:rPr>
          <w:rFonts w:ascii="Arial" w:hAnsi="Arial" w:cs="Arial"/>
          <w:sz w:val="21"/>
          <w:szCs w:val="21"/>
          <w:highlight w:val="yellow"/>
        </w:rPr>
        <w:t>-</w:t>
      </w:r>
      <w:r w:rsidRPr="32401340">
        <w:rPr>
          <w:rFonts w:ascii="Arial" w:hAnsi="Arial" w:cs="Arial"/>
          <w:sz w:val="21"/>
          <w:szCs w:val="21"/>
        </w:rPr>
        <w:t>2028</w:t>
      </w:r>
    </w:p>
    <w:p w14:paraId="292FD406" w14:textId="69C27DAB" w:rsidR="006B0DDB" w:rsidRPr="007B3A4E" w:rsidRDefault="32401340" w:rsidP="006B0DDB">
      <w:pPr>
        <w:spacing w:after="0" w:line="240" w:lineRule="auto"/>
        <w:rPr>
          <w:rFonts w:ascii="Arial" w:hAnsi="Arial" w:cs="Arial"/>
          <w:sz w:val="21"/>
          <w:szCs w:val="21"/>
        </w:rPr>
      </w:pPr>
      <w:r w:rsidRPr="32401340">
        <w:rPr>
          <w:rFonts w:ascii="Arial" w:hAnsi="Arial" w:cs="Arial"/>
          <w:sz w:val="21"/>
          <w:szCs w:val="21"/>
        </w:rPr>
        <w:t>Generic                              10%</w:t>
      </w:r>
    </w:p>
    <w:p w14:paraId="2AE5A620" w14:textId="47217C4F" w:rsidR="001C7F86" w:rsidRPr="007B3A4E" w:rsidRDefault="32401340" w:rsidP="006B0DDB">
      <w:pPr>
        <w:spacing w:after="0" w:line="240" w:lineRule="auto"/>
        <w:rPr>
          <w:rFonts w:ascii="Arial" w:hAnsi="Arial" w:cs="Arial"/>
          <w:sz w:val="21"/>
          <w:szCs w:val="21"/>
        </w:rPr>
      </w:pPr>
      <w:r w:rsidRPr="32401340">
        <w:rPr>
          <w:rFonts w:ascii="Arial" w:hAnsi="Arial" w:cs="Arial"/>
          <w:sz w:val="21"/>
          <w:szCs w:val="21"/>
        </w:rPr>
        <w:t>Preferred                            10%</w:t>
      </w:r>
    </w:p>
    <w:p w14:paraId="4722D917" w14:textId="14280777" w:rsidR="006B0DDB" w:rsidRPr="007B3A4E" w:rsidRDefault="32401340" w:rsidP="006B0DDB">
      <w:pPr>
        <w:spacing w:after="0" w:line="240" w:lineRule="auto"/>
        <w:rPr>
          <w:rFonts w:ascii="Arial" w:hAnsi="Arial" w:cs="Arial"/>
          <w:sz w:val="21"/>
          <w:szCs w:val="21"/>
        </w:rPr>
      </w:pPr>
      <w:r w:rsidRPr="32401340">
        <w:rPr>
          <w:rFonts w:ascii="Arial" w:hAnsi="Arial" w:cs="Arial"/>
          <w:sz w:val="21"/>
          <w:szCs w:val="21"/>
        </w:rPr>
        <w:t>Non-Preferred                    50%</w:t>
      </w:r>
    </w:p>
    <w:p w14:paraId="2D3E0960" w14:textId="54AE59FC" w:rsidR="32401340" w:rsidRDefault="32401340" w:rsidP="32401340">
      <w:pPr>
        <w:spacing w:after="0" w:line="240" w:lineRule="auto"/>
        <w:rPr>
          <w:rFonts w:ascii="Arial" w:hAnsi="Arial" w:cs="Arial"/>
          <w:sz w:val="21"/>
          <w:szCs w:val="21"/>
        </w:rPr>
      </w:pPr>
    </w:p>
    <w:p w14:paraId="1ECFA9C6" w14:textId="77777777" w:rsidR="00BC6668" w:rsidRDefault="00BC6668" w:rsidP="32401340">
      <w:pPr>
        <w:spacing w:after="0" w:line="240" w:lineRule="auto"/>
        <w:rPr>
          <w:rFonts w:ascii="Arial" w:hAnsi="Arial" w:cs="Arial"/>
          <w:sz w:val="21"/>
          <w:szCs w:val="21"/>
        </w:rPr>
      </w:pPr>
    </w:p>
    <w:p w14:paraId="1785C764" w14:textId="6524824E" w:rsidR="32401340" w:rsidRDefault="32401340" w:rsidP="32401340">
      <w:pPr>
        <w:spacing w:after="0" w:line="240" w:lineRule="auto"/>
        <w:rPr>
          <w:rFonts w:ascii="Arial" w:hAnsi="Arial" w:cs="Arial"/>
          <w:sz w:val="21"/>
          <w:szCs w:val="21"/>
        </w:rPr>
      </w:pPr>
      <w:r w:rsidRPr="32401340">
        <w:rPr>
          <w:rFonts w:ascii="Arial" w:hAnsi="Arial" w:cs="Arial"/>
          <w:sz w:val="21"/>
          <w:szCs w:val="21"/>
        </w:rPr>
        <w:lastRenderedPageBreak/>
        <w:t>Mail Order Coinsurance Maximum:</w:t>
      </w:r>
    </w:p>
    <w:p w14:paraId="601B5376" w14:textId="12D08C13" w:rsidR="32401340" w:rsidRDefault="32401340" w:rsidP="32401340">
      <w:pPr>
        <w:spacing w:after="0" w:line="240" w:lineRule="auto"/>
        <w:rPr>
          <w:rFonts w:ascii="Arial" w:hAnsi="Arial" w:cs="Arial"/>
          <w:sz w:val="21"/>
          <w:szCs w:val="21"/>
        </w:rPr>
      </w:pPr>
    </w:p>
    <w:tbl>
      <w:tblPr>
        <w:tblStyle w:val="TableGrid"/>
        <w:tblW w:w="0" w:type="auto"/>
        <w:tblLayout w:type="fixed"/>
        <w:tblLook w:val="06A0" w:firstRow="1" w:lastRow="0" w:firstColumn="1" w:lastColumn="0" w:noHBand="1" w:noVBand="1"/>
      </w:tblPr>
      <w:tblGrid>
        <w:gridCol w:w="2124"/>
        <w:gridCol w:w="2124"/>
        <w:gridCol w:w="2124"/>
        <w:gridCol w:w="2124"/>
        <w:gridCol w:w="2124"/>
      </w:tblGrid>
      <w:tr w:rsidR="32401340" w14:paraId="398C6AA9" w14:textId="77777777" w:rsidTr="32401340">
        <w:trPr>
          <w:trHeight w:val="300"/>
        </w:trPr>
        <w:tc>
          <w:tcPr>
            <w:tcW w:w="2124" w:type="dxa"/>
          </w:tcPr>
          <w:p w14:paraId="0225A325" w14:textId="57226798" w:rsidR="32401340" w:rsidRDefault="32401340" w:rsidP="32401340">
            <w:pPr>
              <w:rPr>
                <w:rFonts w:ascii="Arial" w:hAnsi="Arial" w:cs="Arial"/>
                <w:sz w:val="21"/>
                <w:szCs w:val="21"/>
              </w:rPr>
            </w:pPr>
          </w:p>
        </w:tc>
        <w:tc>
          <w:tcPr>
            <w:tcW w:w="2124" w:type="dxa"/>
          </w:tcPr>
          <w:p w14:paraId="18F092B0" w14:textId="26692F8D" w:rsidR="32401340" w:rsidRDefault="32401340" w:rsidP="32401340">
            <w:pPr>
              <w:rPr>
                <w:rFonts w:ascii="Arial" w:hAnsi="Arial" w:cs="Arial"/>
                <w:sz w:val="21"/>
                <w:szCs w:val="21"/>
              </w:rPr>
            </w:pPr>
            <w:r w:rsidRPr="32401340">
              <w:rPr>
                <w:rFonts w:ascii="Arial" w:hAnsi="Arial" w:cs="Arial"/>
                <w:sz w:val="21"/>
                <w:szCs w:val="21"/>
              </w:rPr>
              <w:t xml:space="preserve">          2025</w:t>
            </w:r>
          </w:p>
        </w:tc>
        <w:tc>
          <w:tcPr>
            <w:tcW w:w="2124" w:type="dxa"/>
          </w:tcPr>
          <w:p w14:paraId="50E15B8C" w14:textId="19BB2B4F" w:rsidR="32401340" w:rsidRDefault="32401340" w:rsidP="32401340">
            <w:pPr>
              <w:rPr>
                <w:rFonts w:ascii="Arial" w:hAnsi="Arial" w:cs="Arial"/>
                <w:sz w:val="21"/>
                <w:szCs w:val="21"/>
              </w:rPr>
            </w:pPr>
            <w:r w:rsidRPr="32401340">
              <w:rPr>
                <w:rFonts w:ascii="Arial" w:hAnsi="Arial" w:cs="Arial"/>
                <w:sz w:val="21"/>
                <w:szCs w:val="21"/>
              </w:rPr>
              <w:t xml:space="preserve">           2026</w:t>
            </w:r>
          </w:p>
        </w:tc>
        <w:tc>
          <w:tcPr>
            <w:tcW w:w="2124" w:type="dxa"/>
          </w:tcPr>
          <w:p w14:paraId="603C8C7D" w14:textId="2AA8BF22" w:rsidR="32401340" w:rsidRDefault="32401340" w:rsidP="32401340">
            <w:pPr>
              <w:rPr>
                <w:rFonts w:ascii="Arial" w:hAnsi="Arial" w:cs="Arial"/>
                <w:sz w:val="21"/>
                <w:szCs w:val="21"/>
              </w:rPr>
            </w:pPr>
            <w:r w:rsidRPr="32401340">
              <w:rPr>
                <w:rFonts w:ascii="Arial" w:hAnsi="Arial" w:cs="Arial"/>
                <w:sz w:val="21"/>
                <w:szCs w:val="21"/>
              </w:rPr>
              <w:t xml:space="preserve">           2027</w:t>
            </w:r>
          </w:p>
        </w:tc>
        <w:tc>
          <w:tcPr>
            <w:tcW w:w="2124" w:type="dxa"/>
          </w:tcPr>
          <w:p w14:paraId="4AEF2D0E" w14:textId="774E05A8" w:rsidR="32401340" w:rsidRDefault="32401340" w:rsidP="32401340">
            <w:pPr>
              <w:rPr>
                <w:rFonts w:ascii="Arial" w:hAnsi="Arial" w:cs="Arial"/>
                <w:sz w:val="21"/>
                <w:szCs w:val="21"/>
              </w:rPr>
            </w:pPr>
            <w:r w:rsidRPr="32401340">
              <w:rPr>
                <w:rFonts w:ascii="Arial" w:hAnsi="Arial" w:cs="Arial"/>
                <w:sz w:val="21"/>
                <w:szCs w:val="21"/>
              </w:rPr>
              <w:t xml:space="preserve">            2028</w:t>
            </w:r>
          </w:p>
        </w:tc>
      </w:tr>
      <w:tr w:rsidR="32401340" w14:paraId="7CC5E17C" w14:textId="77777777" w:rsidTr="32401340">
        <w:trPr>
          <w:trHeight w:val="300"/>
        </w:trPr>
        <w:tc>
          <w:tcPr>
            <w:tcW w:w="2124" w:type="dxa"/>
          </w:tcPr>
          <w:p w14:paraId="27C49F69" w14:textId="59EDCD44" w:rsidR="32401340" w:rsidRDefault="32401340" w:rsidP="32401340">
            <w:pPr>
              <w:rPr>
                <w:rFonts w:ascii="Arial" w:hAnsi="Arial" w:cs="Arial"/>
                <w:sz w:val="21"/>
                <w:szCs w:val="21"/>
              </w:rPr>
            </w:pPr>
            <w:r w:rsidRPr="32401340">
              <w:rPr>
                <w:rFonts w:ascii="Arial" w:hAnsi="Arial" w:cs="Arial"/>
                <w:sz w:val="21"/>
                <w:szCs w:val="21"/>
              </w:rPr>
              <w:t>Generic</w:t>
            </w:r>
          </w:p>
        </w:tc>
        <w:tc>
          <w:tcPr>
            <w:tcW w:w="2124" w:type="dxa"/>
          </w:tcPr>
          <w:p w14:paraId="5399BF42" w14:textId="180EEAF5" w:rsidR="32401340" w:rsidRDefault="32401340" w:rsidP="32401340">
            <w:pPr>
              <w:rPr>
                <w:rFonts w:ascii="Arial" w:hAnsi="Arial" w:cs="Arial"/>
                <w:sz w:val="21"/>
                <w:szCs w:val="21"/>
              </w:rPr>
            </w:pPr>
            <w:r w:rsidRPr="32401340">
              <w:rPr>
                <w:rFonts w:ascii="Arial" w:hAnsi="Arial" w:cs="Arial"/>
                <w:sz w:val="21"/>
                <w:szCs w:val="21"/>
              </w:rPr>
              <w:t xml:space="preserve">          </w:t>
            </w:r>
            <w:r w:rsidR="00F335D0" w:rsidRPr="7C78B626">
              <w:rPr>
                <w:rFonts w:ascii="Arial" w:hAnsi="Arial" w:cs="Arial"/>
                <w:sz w:val="21"/>
                <w:szCs w:val="21"/>
                <w:highlight w:val="yellow"/>
              </w:rPr>
              <w:t>N/A</w:t>
            </w:r>
          </w:p>
        </w:tc>
        <w:tc>
          <w:tcPr>
            <w:tcW w:w="2124" w:type="dxa"/>
          </w:tcPr>
          <w:p w14:paraId="788F2D29" w14:textId="4BF0C732"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4267D3FF" w14:textId="2882FE23"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3C31C4C6" w14:textId="77C40F29" w:rsidR="32401340" w:rsidRDefault="32401340" w:rsidP="32401340">
            <w:pPr>
              <w:rPr>
                <w:rFonts w:ascii="Arial" w:hAnsi="Arial" w:cs="Arial"/>
                <w:sz w:val="21"/>
                <w:szCs w:val="21"/>
              </w:rPr>
            </w:pPr>
            <w:r w:rsidRPr="32401340">
              <w:rPr>
                <w:rFonts w:ascii="Arial" w:hAnsi="Arial" w:cs="Arial"/>
                <w:sz w:val="21"/>
                <w:szCs w:val="21"/>
              </w:rPr>
              <w:t xml:space="preserve">           $100</w:t>
            </w:r>
          </w:p>
        </w:tc>
      </w:tr>
      <w:tr w:rsidR="32401340" w14:paraId="0E771971" w14:textId="77777777" w:rsidTr="32401340">
        <w:trPr>
          <w:trHeight w:val="300"/>
        </w:trPr>
        <w:tc>
          <w:tcPr>
            <w:tcW w:w="2124" w:type="dxa"/>
          </w:tcPr>
          <w:p w14:paraId="4DAA4791" w14:textId="3AE5840C" w:rsidR="32401340" w:rsidRDefault="32401340" w:rsidP="32401340">
            <w:pPr>
              <w:rPr>
                <w:rFonts w:ascii="Arial" w:hAnsi="Arial" w:cs="Arial"/>
                <w:sz w:val="21"/>
                <w:szCs w:val="21"/>
              </w:rPr>
            </w:pPr>
            <w:r w:rsidRPr="32401340">
              <w:rPr>
                <w:rFonts w:ascii="Arial" w:hAnsi="Arial" w:cs="Arial"/>
                <w:sz w:val="21"/>
                <w:szCs w:val="21"/>
              </w:rPr>
              <w:t>Preferred</w:t>
            </w:r>
          </w:p>
        </w:tc>
        <w:tc>
          <w:tcPr>
            <w:tcW w:w="2124" w:type="dxa"/>
          </w:tcPr>
          <w:p w14:paraId="2AC0443E" w14:textId="002E8888" w:rsidR="32401340" w:rsidRDefault="32401340" w:rsidP="32401340">
            <w:pPr>
              <w:rPr>
                <w:rFonts w:ascii="Arial" w:hAnsi="Arial" w:cs="Arial"/>
                <w:sz w:val="21"/>
                <w:szCs w:val="21"/>
              </w:rPr>
            </w:pPr>
            <w:r w:rsidRPr="32401340">
              <w:rPr>
                <w:rFonts w:ascii="Arial" w:hAnsi="Arial" w:cs="Arial"/>
                <w:sz w:val="21"/>
                <w:szCs w:val="21"/>
              </w:rPr>
              <w:t xml:space="preserve">          </w:t>
            </w:r>
            <w:r w:rsidR="00F335D0" w:rsidRPr="70105E04">
              <w:rPr>
                <w:rFonts w:ascii="Arial" w:hAnsi="Arial" w:cs="Arial"/>
                <w:sz w:val="21"/>
                <w:szCs w:val="21"/>
                <w:highlight w:val="yellow"/>
              </w:rPr>
              <w:t>N/A</w:t>
            </w:r>
          </w:p>
        </w:tc>
        <w:tc>
          <w:tcPr>
            <w:tcW w:w="2124" w:type="dxa"/>
          </w:tcPr>
          <w:p w14:paraId="06293FBD" w14:textId="2DE2DBBC" w:rsidR="32401340" w:rsidRDefault="32401340" w:rsidP="32401340">
            <w:pPr>
              <w:rPr>
                <w:rFonts w:ascii="Arial" w:hAnsi="Arial" w:cs="Arial"/>
                <w:sz w:val="21"/>
                <w:szCs w:val="21"/>
              </w:rPr>
            </w:pPr>
            <w:r w:rsidRPr="32401340">
              <w:rPr>
                <w:rFonts w:ascii="Arial" w:hAnsi="Arial" w:cs="Arial"/>
                <w:sz w:val="21"/>
                <w:szCs w:val="21"/>
              </w:rPr>
              <w:t xml:space="preserve">          $200</w:t>
            </w:r>
          </w:p>
        </w:tc>
        <w:tc>
          <w:tcPr>
            <w:tcW w:w="2124" w:type="dxa"/>
          </w:tcPr>
          <w:p w14:paraId="53E7DB0A" w14:textId="20C9CEA6" w:rsidR="32401340" w:rsidRDefault="32401340" w:rsidP="32401340">
            <w:pPr>
              <w:rPr>
                <w:rFonts w:ascii="Arial" w:hAnsi="Arial" w:cs="Arial"/>
                <w:sz w:val="21"/>
                <w:szCs w:val="21"/>
              </w:rPr>
            </w:pPr>
            <w:r w:rsidRPr="32401340">
              <w:rPr>
                <w:rFonts w:ascii="Arial" w:hAnsi="Arial" w:cs="Arial"/>
                <w:sz w:val="21"/>
                <w:szCs w:val="21"/>
              </w:rPr>
              <w:t xml:space="preserve">          $200</w:t>
            </w:r>
          </w:p>
        </w:tc>
        <w:tc>
          <w:tcPr>
            <w:tcW w:w="2124" w:type="dxa"/>
          </w:tcPr>
          <w:p w14:paraId="757CE55D" w14:textId="13F31EAE" w:rsidR="32401340" w:rsidRDefault="32401340" w:rsidP="32401340">
            <w:pPr>
              <w:rPr>
                <w:rFonts w:ascii="Arial" w:hAnsi="Arial" w:cs="Arial"/>
                <w:sz w:val="21"/>
                <w:szCs w:val="21"/>
              </w:rPr>
            </w:pPr>
            <w:r w:rsidRPr="32401340">
              <w:rPr>
                <w:rFonts w:ascii="Arial" w:hAnsi="Arial" w:cs="Arial"/>
                <w:sz w:val="21"/>
                <w:szCs w:val="21"/>
              </w:rPr>
              <w:t xml:space="preserve">           $400</w:t>
            </w:r>
          </w:p>
        </w:tc>
      </w:tr>
      <w:tr w:rsidR="32401340" w14:paraId="01B404A6" w14:textId="77777777" w:rsidTr="32401340">
        <w:trPr>
          <w:trHeight w:val="300"/>
        </w:trPr>
        <w:tc>
          <w:tcPr>
            <w:tcW w:w="2124" w:type="dxa"/>
          </w:tcPr>
          <w:p w14:paraId="41317556" w14:textId="4ABA3167" w:rsidR="32401340" w:rsidRDefault="32401340" w:rsidP="32401340">
            <w:pPr>
              <w:rPr>
                <w:rFonts w:ascii="Arial" w:hAnsi="Arial" w:cs="Arial"/>
                <w:sz w:val="21"/>
                <w:szCs w:val="21"/>
              </w:rPr>
            </w:pPr>
            <w:r w:rsidRPr="32401340">
              <w:rPr>
                <w:rFonts w:ascii="Arial" w:hAnsi="Arial" w:cs="Arial"/>
                <w:sz w:val="21"/>
                <w:szCs w:val="21"/>
              </w:rPr>
              <w:t>Non-Preferred</w:t>
            </w:r>
          </w:p>
        </w:tc>
        <w:tc>
          <w:tcPr>
            <w:tcW w:w="2124" w:type="dxa"/>
          </w:tcPr>
          <w:p w14:paraId="1A11C730" w14:textId="22C66BCA" w:rsidR="32401340" w:rsidRDefault="32401340" w:rsidP="32401340">
            <w:pPr>
              <w:rPr>
                <w:rFonts w:ascii="Arial" w:hAnsi="Arial" w:cs="Arial"/>
                <w:sz w:val="21"/>
                <w:szCs w:val="21"/>
              </w:rPr>
            </w:pPr>
            <w:r w:rsidRPr="32401340">
              <w:rPr>
                <w:rFonts w:ascii="Arial" w:hAnsi="Arial" w:cs="Arial"/>
                <w:sz w:val="21"/>
                <w:szCs w:val="21"/>
              </w:rPr>
              <w:t xml:space="preserve">    </w:t>
            </w:r>
            <w:r w:rsidR="00F335D0">
              <w:rPr>
                <w:rFonts w:ascii="Arial" w:hAnsi="Arial" w:cs="Arial"/>
                <w:sz w:val="21"/>
                <w:szCs w:val="21"/>
              </w:rPr>
              <w:t xml:space="preserve">      </w:t>
            </w:r>
            <w:r w:rsidR="00F335D0" w:rsidRPr="70105E04">
              <w:rPr>
                <w:rFonts w:ascii="Arial" w:hAnsi="Arial" w:cs="Arial"/>
                <w:sz w:val="21"/>
                <w:szCs w:val="21"/>
                <w:highlight w:val="yellow"/>
              </w:rPr>
              <w:t>N/A</w:t>
            </w:r>
          </w:p>
        </w:tc>
        <w:tc>
          <w:tcPr>
            <w:tcW w:w="2124" w:type="dxa"/>
          </w:tcPr>
          <w:p w14:paraId="73F2CCFA" w14:textId="66B6BA17"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51679944" w14:textId="498E7282"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5FB3CE0D" w14:textId="573D40A4" w:rsidR="32401340" w:rsidRDefault="32401340" w:rsidP="32401340">
            <w:pPr>
              <w:rPr>
                <w:rFonts w:ascii="Arial" w:hAnsi="Arial" w:cs="Arial"/>
                <w:sz w:val="21"/>
                <w:szCs w:val="21"/>
              </w:rPr>
            </w:pPr>
            <w:r w:rsidRPr="32401340">
              <w:rPr>
                <w:rFonts w:ascii="Arial" w:hAnsi="Arial" w:cs="Arial"/>
                <w:sz w:val="21"/>
                <w:szCs w:val="21"/>
              </w:rPr>
              <w:t xml:space="preserve">    No Maximum</w:t>
            </w:r>
          </w:p>
        </w:tc>
      </w:tr>
    </w:tbl>
    <w:p w14:paraId="75DE8415" w14:textId="77777777" w:rsidR="007F00E6" w:rsidRDefault="007F00E6" w:rsidP="32401340">
      <w:pPr>
        <w:spacing w:after="0" w:line="240" w:lineRule="auto"/>
        <w:rPr>
          <w:rFonts w:ascii="Arial" w:hAnsi="Arial" w:cs="Arial"/>
          <w:b/>
          <w:bCs/>
          <w:sz w:val="21"/>
          <w:szCs w:val="21"/>
          <w:u w:val="single"/>
        </w:rPr>
      </w:pPr>
    </w:p>
    <w:p w14:paraId="0AB1C24D" w14:textId="3AAF5DEB" w:rsidR="32401340" w:rsidRDefault="32401340" w:rsidP="32401340">
      <w:pPr>
        <w:spacing w:after="0" w:line="240" w:lineRule="auto"/>
        <w:rPr>
          <w:rFonts w:ascii="Arial" w:hAnsi="Arial" w:cs="Arial"/>
          <w:b/>
          <w:bCs/>
          <w:sz w:val="21"/>
          <w:szCs w:val="21"/>
          <w:u w:val="single"/>
        </w:rPr>
      </w:pPr>
      <w:r w:rsidRPr="32401340">
        <w:rPr>
          <w:rFonts w:ascii="Arial" w:hAnsi="Arial" w:cs="Arial"/>
          <w:b/>
          <w:bCs/>
          <w:sz w:val="21"/>
          <w:szCs w:val="21"/>
          <w:u w:val="single"/>
        </w:rPr>
        <w:t>Option 2 Broad and Select:</w:t>
      </w:r>
    </w:p>
    <w:p w14:paraId="0A395A11" w14:textId="77777777" w:rsidR="32401340" w:rsidRDefault="32401340" w:rsidP="32401340">
      <w:pPr>
        <w:spacing w:after="0" w:line="240" w:lineRule="auto"/>
        <w:rPr>
          <w:rFonts w:ascii="Arial" w:hAnsi="Arial" w:cs="Arial"/>
          <w:sz w:val="21"/>
          <w:szCs w:val="21"/>
        </w:rPr>
      </w:pPr>
    </w:p>
    <w:p w14:paraId="644E8246" w14:textId="62BBC40B"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Deductible: Integrated with Med/Surg and MH/SA. </w:t>
      </w:r>
    </w:p>
    <w:p w14:paraId="4DEF95E6" w14:textId="22F0FC1F" w:rsidR="32401340" w:rsidRDefault="32401340" w:rsidP="32401340">
      <w:pPr>
        <w:spacing w:after="0" w:line="240" w:lineRule="auto"/>
        <w:rPr>
          <w:rFonts w:ascii="Arial" w:hAnsi="Arial" w:cs="Arial"/>
          <w:sz w:val="20"/>
          <w:szCs w:val="20"/>
        </w:rPr>
      </w:pPr>
      <w:r w:rsidRPr="32401340">
        <w:rPr>
          <w:rFonts w:ascii="Arial" w:hAnsi="Arial" w:cs="Arial"/>
          <w:sz w:val="21"/>
          <w:szCs w:val="21"/>
        </w:rPr>
        <w:t xml:space="preserve">- </w:t>
      </w:r>
      <w:r w:rsidRPr="32401340">
        <w:rPr>
          <w:rFonts w:ascii="Arial" w:hAnsi="Arial" w:cs="Arial"/>
          <w:sz w:val="20"/>
          <w:szCs w:val="20"/>
        </w:rPr>
        <w:t xml:space="preserve">- Any applicable coinsurance paid for preventive care drugs as permitted under section 223(c)(2)(C) of the IRS is not subject to the deductible </w:t>
      </w:r>
    </w:p>
    <w:p w14:paraId="3372663C" w14:textId="4DBBB4F4" w:rsidR="32401340" w:rsidRDefault="32401340" w:rsidP="32401340">
      <w:pPr>
        <w:spacing w:after="0" w:line="240" w:lineRule="auto"/>
        <w:rPr>
          <w:rFonts w:ascii="Arial" w:hAnsi="Arial" w:cs="Arial"/>
          <w:sz w:val="20"/>
          <w:szCs w:val="20"/>
        </w:rPr>
      </w:pPr>
    </w:p>
    <w:p w14:paraId="54F649DA" w14:textId="7FEFD3DC" w:rsidR="32401340" w:rsidRDefault="32401340" w:rsidP="32401340">
      <w:pPr>
        <w:spacing w:after="0" w:line="240" w:lineRule="auto"/>
        <w:rPr>
          <w:rFonts w:ascii="Arial" w:hAnsi="Arial" w:cs="Arial"/>
          <w:sz w:val="20"/>
          <w:szCs w:val="20"/>
        </w:rPr>
      </w:pPr>
      <w:r w:rsidRPr="32401340">
        <w:rPr>
          <w:rFonts w:ascii="Arial" w:hAnsi="Arial" w:cs="Arial"/>
          <w:sz w:val="20"/>
          <w:szCs w:val="20"/>
        </w:rPr>
        <w:t>Out of Pocket Maximum – integrated with Med/</w:t>
      </w:r>
      <w:proofErr w:type="spellStart"/>
      <w:r w:rsidRPr="32401340">
        <w:rPr>
          <w:rFonts w:ascii="Arial" w:hAnsi="Arial" w:cs="Arial"/>
          <w:sz w:val="20"/>
          <w:szCs w:val="20"/>
        </w:rPr>
        <w:t>Surg</w:t>
      </w:r>
      <w:proofErr w:type="spellEnd"/>
      <w:r w:rsidRPr="32401340">
        <w:rPr>
          <w:rFonts w:ascii="Arial" w:hAnsi="Arial" w:cs="Arial"/>
          <w:sz w:val="20"/>
          <w:szCs w:val="20"/>
        </w:rPr>
        <w:t xml:space="preserve">, MH/SA and </w:t>
      </w:r>
      <w:proofErr w:type="spellStart"/>
      <w:r w:rsidRPr="32401340">
        <w:rPr>
          <w:rFonts w:ascii="Arial" w:hAnsi="Arial" w:cs="Arial"/>
          <w:sz w:val="20"/>
          <w:szCs w:val="20"/>
        </w:rPr>
        <w:t>CarePlus</w:t>
      </w:r>
      <w:proofErr w:type="spellEnd"/>
    </w:p>
    <w:p w14:paraId="3981EDDA" w14:textId="307C881E" w:rsidR="32401340" w:rsidRDefault="32401340" w:rsidP="32401340">
      <w:pPr>
        <w:spacing w:after="0" w:line="240" w:lineRule="auto"/>
        <w:rPr>
          <w:rFonts w:ascii="Arial" w:hAnsi="Arial" w:cs="Arial"/>
          <w:sz w:val="20"/>
          <w:szCs w:val="20"/>
        </w:rPr>
      </w:pPr>
    </w:p>
    <w:p w14:paraId="41A40B3B" w14:textId="51974DF2" w:rsidR="32401340" w:rsidRDefault="32401340" w:rsidP="32401340">
      <w:pPr>
        <w:spacing w:after="0" w:line="240" w:lineRule="auto"/>
        <w:rPr>
          <w:rFonts w:ascii="Arial" w:hAnsi="Arial" w:cs="Arial"/>
          <w:sz w:val="21"/>
          <w:szCs w:val="21"/>
        </w:rPr>
      </w:pPr>
      <w:r w:rsidRPr="32401340">
        <w:rPr>
          <w:rFonts w:ascii="Arial" w:hAnsi="Arial" w:cs="Arial"/>
          <w:sz w:val="21"/>
          <w:szCs w:val="21"/>
        </w:rPr>
        <w:t>Retail – Network Coinsurance:</w:t>
      </w:r>
    </w:p>
    <w:p w14:paraId="537127B6" w14:textId="77777777" w:rsidR="32401340" w:rsidRDefault="32401340" w:rsidP="32401340">
      <w:pPr>
        <w:spacing w:after="0" w:line="240" w:lineRule="auto"/>
        <w:rPr>
          <w:rFonts w:ascii="Arial" w:hAnsi="Arial" w:cs="Arial"/>
          <w:sz w:val="18"/>
          <w:szCs w:val="18"/>
        </w:rPr>
      </w:pPr>
      <w:r w:rsidRPr="32401340">
        <w:rPr>
          <w:rFonts w:ascii="Arial" w:hAnsi="Arial" w:cs="Arial"/>
          <w:sz w:val="18"/>
          <w:szCs w:val="18"/>
        </w:rPr>
        <w:t>(Up to 30-day supply, Limited to 2 fills for maintenance)</w:t>
      </w:r>
    </w:p>
    <w:p w14:paraId="217637F7" w14:textId="77777777" w:rsidR="32401340" w:rsidRDefault="32401340" w:rsidP="32401340">
      <w:pPr>
        <w:spacing w:after="0" w:line="240" w:lineRule="auto"/>
        <w:rPr>
          <w:rFonts w:ascii="Arial" w:hAnsi="Arial" w:cs="Arial"/>
          <w:sz w:val="21"/>
          <w:szCs w:val="21"/>
        </w:rPr>
      </w:pPr>
    </w:p>
    <w:p w14:paraId="209A9E0B" w14:textId="5322A80A"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                                                              </w:t>
      </w:r>
      <w:r w:rsidRPr="2257BE88">
        <w:rPr>
          <w:rFonts w:ascii="Arial" w:hAnsi="Arial" w:cs="Arial"/>
          <w:sz w:val="21"/>
          <w:szCs w:val="21"/>
          <w:highlight w:val="yellow"/>
        </w:rPr>
        <w:t>202</w:t>
      </w:r>
      <w:r w:rsidR="005262F0" w:rsidRPr="2257BE88">
        <w:rPr>
          <w:rFonts w:ascii="Arial" w:hAnsi="Arial" w:cs="Arial"/>
          <w:sz w:val="21"/>
          <w:szCs w:val="21"/>
          <w:highlight w:val="yellow"/>
        </w:rPr>
        <w:t>6</w:t>
      </w:r>
      <w:r w:rsidRPr="32401340">
        <w:rPr>
          <w:rFonts w:ascii="Arial" w:hAnsi="Arial" w:cs="Arial"/>
          <w:sz w:val="21"/>
          <w:szCs w:val="21"/>
        </w:rPr>
        <w:t>-2028</w:t>
      </w:r>
    </w:p>
    <w:p w14:paraId="17E4418A" w14:textId="7DEED855"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Generic                            </w:t>
      </w:r>
      <w:r>
        <w:tab/>
      </w:r>
      <w:r w:rsidRPr="32401340">
        <w:rPr>
          <w:rFonts w:ascii="Arial" w:hAnsi="Arial" w:cs="Arial"/>
          <w:sz w:val="21"/>
          <w:szCs w:val="21"/>
        </w:rPr>
        <w:t xml:space="preserve">             30%  </w:t>
      </w:r>
    </w:p>
    <w:p w14:paraId="1EA59279" w14:textId="43EC4FA3"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Preferred                         </w:t>
      </w:r>
      <w:r>
        <w:tab/>
      </w:r>
      <w:r w:rsidRPr="32401340">
        <w:rPr>
          <w:rFonts w:ascii="Arial" w:hAnsi="Arial" w:cs="Arial"/>
          <w:sz w:val="21"/>
          <w:szCs w:val="21"/>
        </w:rPr>
        <w:t xml:space="preserve">             30%</w:t>
      </w:r>
    </w:p>
    <w:p w14:paraId="7D3E2557" w14:textId="3CCD9852"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Non-Preferred               </w:t>
      </w:r>
      <w:r>
        <w:tab/>
      </w:r>
      <w:r w:rsidRPr="32401340">
        <w:rPr>
          <w:rFonts w:ascii="Arial" w:hAnsi="Arial" w:cs="Arial"/>
          <w:sz w:val="21"/>
          <w:szCs w:val="21"/>
        </w:rPr>
        <w:t xml:space="preserve">             50%      </w:t>
      </w:r>
    </w:p>
    <w:p w14:paraId="4955B3B1" w14:textId="0A683A60" w:rsidR="32401340" w:rsidRDefault="32401340" w:rsidP="32401340">
      <w:pPr>
        <w:spacing w:after="0" w:line="240" w:lineRule="auto"/>
        <w:rPr>
          <w:rFonts w:ascii="Arial" w:hAnsi="Arial" w:cs="Arial"/>
          <w:sz w:val="21"/>
          <w:szCs w:val="21"/>
        </w:rPr>
      </w:pPr>
    </w:p>
    <w:p w14:paraId="69BD32AA" w14:textId="6CE5A50B" w:rsidR="32401340" w:rsidRDefault="32401340" w:rsidP="32401340">
      <w:pPr>
        <w:spacing w:after="0" w:line="240" w:lineRule="auto"/>
        <w:rPr>
          <w:rFonts w:ascii="Arial" w:hAnsi="Arial" w:cs="Arial"/>
          <w:sz w:val="21"/>
          <w:szCs w:val="21"/>
        </w:rPr>
      </w:pPr>
      <w:r w:rsidRPr="32401340">
        <w:rPr>
          <w:rFonts w:ascii="Arial" w:hAnsi="Arial" w:cs="Arial"/>
          <w:sz w:val="21"/>
          <w:szCs w:val="21"/>
        </w:rPr>
        <w:t>Retail – Network Co-insurance Maximum</w:t>
      </w:r>
    </w:p>
    <w:p w14:paraId="4394E97E" w14:textId="5FBCB43D" w:rsidR="32401340" w:rsidRDefault="32401340" w:rsidP="32401340">
      <w:pPr>
        <w:spacing w:after="0" w:line="240" w:lineRule="auto"/>
        <w:rPr>
          <w:rFonts w:ascii="Arial" w:hAnsi="Arial" w:cs="Arial"/>
          <w:sz w:val="21"/>
          <w:szCs w:val="21"/>
        </w:rPr>
      </w:pPr>
    </w:p>
    <w:tbl>
      <w:tblPr>
        <w:tblStyle w:val="TableGrid"/>
        <w:tblW w:w="0" w:type="auto"/>
        <w:tblLayout w:type="fixed"/>
        <w:tblLook w:val="06A0" w:firstRow="1" w:lastRow="0" w:firstColumn="1" w:lastColumn="0" w:noHBand="1" w:noVBand="1"/>
      </w:tblPr>
      <w:tblGrid>
        <w:gridCol w:w="2124"/>
        <w:gridCol w:w="2124"/>
        <w:gridCol w:w="2124"/>
        <w:gridCol w:w="2124"/>
        <w:gridCol w:w="2124"/>
      </w:tblGrid>
      <w:tr w:rsidR="32401340" w14:paraId="7A9A6CBD" w14:textId="77777777" w:rsidTr="32401340">
        <w:trPr>
          <w:trHeight w:val="300"/>
        </w:trPr>
        <w:tc>
          <w:tcPr>
            <w:tcW w:w="2124" w:type="dxa"/>
          </w:tcPr>
          <w:p w14:paraId="1FB97285" w14:textId="65DD7590" w:rsidR="32401340" w:rsidRDefault="32401340" w:rsidP="32401340">
            <w:pPr>
              <w:rPr>
                <w:rFonts w:ascii="Arial" w:hAnsi="Arial" w:cs="Arial"/>
                <w:sz w:val="21"/>
                <w:szCs w:val="21"/>
              </w:rPr>
            </w:pPr>
          </w:p>
        </w:tc>
        <w:tc>
          <w:tcPr>
            <w:tcW w:w="2124" w:type="dxa"/>
          </w:tcPr>
          <w:p w14:paraId="6FEE7F2E" w14:textId="44EDE1E1" w:rsidR="32401340" w:rsidRDefault="32401340" w:rsidP="32401340">
            <w:pPr>
              <w:rPr>
                <w:rFonts w:ascii="Arial" w:hAnsi="Arial" w:cs="Arial"/>
                <w:sz w:val="21"/>
                <w:szCs w:val="21"/>
              </w:rPr>
            </w:pPr>
            <w:r w:rsidRPr="32401340">
              <w:rPr>
                <w:rFonts w:ascii="Arial" w:hAnsi="Arial" w:cs="Arial"/>
                <w:sz w:val="21"/>
                <w:szCs w:val="21"/>
              </w:rPr>
              <w:t xml:space="preserve">            2025</w:t>
            </w:r>
          </w:p>
        </w:tc>
        <w:tc>
          <w:tcPr>
            <w:tcW w:w="2124" w:type="dxa"/>
          </w:tcPr>
          <w:p w14:paraId="3A41C2CB" w14:textId="608C952C" w:rsidR="32401340" w:rsidRDefault="32401340" w:rsidP="32401340">
            <w:pPr>
              <w:rPr>
                <w:rFonts w:ascii="Arial" w:hAnsi="Arial" w:cs="Arial"/>
                <w:sz w:val="21"/>
                <w:szCs w:val="21"/>
              </w:rPr>
            </w:pPr>
            <w:r w:rsidRPr="32401340">
              <w:rPr>
                <w:rFonts w:ascii="Arial" w:hAnsi="Arial" w:cs="Arial"/>
                <w:sz w:val="21"/>
                <w:szCs w:val="21"/>
              </w:rPr>
              <w:t xml:space="preserve">            2026</w:t>
            </w:r>
          </w:p>
        </w:tc>
        <w:tc>
          <w:tcPr>
            <w:tcW w:w="2124" w:type="dxa"/>
          </w:tcPr>
          <w:p w14:paraId="34C3D555" w14:textId="68AE3809" w:rsidR="32401340" w:rsidRDefault="32401340" w:rsidP="32401340">
            <w:pPr>
              <w:rPr>
                <w:rFonts w:ascii="Arial" w:hAnsi="Arial" w:cs="Arial"/>
                <w:sz w:val="21"/>
                <w:szCs w:val="21"/>
              </w:rPr>
            </w:pPr>
            <w:r w:rsidRPr="32401340">
              <w:rPr>
                <w:rFonts w:ascii="Arial" w:hAnsi="Arial" w:cs="Arial"/>
                <w:sz w:val="21"/>
                <w:szCs w:val="21"/>
              </w:rPr>
              <w:t xml:space="preserve">          2027</w:t>
            </w:r>
          </w:p>
        </w:tc>
        <w:tc>
          <w:tcPr>
            <w:tcW w:w="2124" w:type="dxa"/>
          </w:tcPr>
          <w:p w14:paraId="5D5E845E" w14:textId="16058AE1" w:rsidR="32401340" w:rsidRDefault="32401340" w:rsidP="32401340">
            <w:pPr>
              <w:rPr>
                <w:rFonts w:ascii="Arial" w:hAnsi="Arial" w:cs="Arial"/>
                <w:sz w:val="21"/>
                <w:szCs w:val="21"/>
              </w:rPr>
            </w:pPr>
            <w:r w:rsidRPr="32401340">
              <w:rPr>
                <w:rFonts w:ascii="Arial" w:hAnsi="Arial" w:cs="Arial"/>
                <w:sz w:val="21"/>
                <w:szCs w:val="21"/>
              </w:rPr>
              <w:t xml:space="preserve">          2028</w:t>
            </w:r>
          </w:p>
        </w:tc>
      </w:tr>
      <w:tr w:rsidR="32401340" w14:paraId="01F1F244" w14:textId="77777777" w:rsidTr="32401340">
        <w:trPr>
          <w:trHeight w:val="300"/>
        </w:trPr>
        <w:tc>
          <w:tcPr>
            <w:tcW w:w="2124" w:type="dxa"/>
          </w:tcPr>
          <w:p w14:paraId="1B0B6982" w14:textId="170BC62F" w:rsidR="32401340" w:rsidRDefault="32401340" w:rsidP="32401340">
            <w:pPr>
              <w:rPr>
                <w:rFonts w:ascii="Arial" w:hAnsi="Arial" w:cs="Arial"/>
                <w:sz w:val="21"/>
                <w:szCs w:val="21"/>
              </w:rPr>
            </w:pPr>
            <w:r w:rsidRPr="32401340">
              <w:rPr>
                <w:rFonts w:ascii="Arial" w:hAnsi="Arial" w:cs="Arial"/>
                <w:sz w:val="21"/>
                <w:szCs w:val="21"/>
              </w:rPr>
              <w:t>Generic</w:t>
            </w:r>
          </w:p>
        </w:tc>
        <w:tc>
          <w:tcPr>
            <w:tcW w:w="2124" w:type="dxa"/>
          </w:tcPr>
          <w:p w14:paraId="3A2FA840" w14:textId="68F8C1DF" w:rsidR="32401340" w:rsidRDefault="32401340" w:rsidP="32401340">
            <w:pPr>
              <w:rPr>
                <w:rFonts w:ascii="Arial" w:hAnsi="Arial" w:cs="Arial"/>
                <w:sz w:val="21"/>
                <w:szCs w:val="21"/>
              </w:rPr>
            </w:pPr>
            <w:r w:rsidRPr="32401340">
              <w:rPr>
                <w:rFonts w:ascii="Arial" w:hAnsi="Arial" w:cs="Arial"/>
                <w:sz w:val="21"/>
                <w:szCs w:val="21"/>
              </w:rPr>
              <w:t xml:space="preserve">            </w:t>
            </w:r>
            <w:r w:rsidR="005262F0" w:rsidRPr="19B5F9C7">
              <w:rPr>
                <w:rFonts w:ascii="Arial" w:hAnsi="Arial" w:cs="Arial"/>
                <w:sz w:val="21"/>
                <w:szCs w:val="21"/>
                <w:highlight w:val="yellow"/>
              </w:rPr>
              <w:t>N/A</w:t>
            </w:r>
          </w:p>
        </w:tc>
        <w:tc>
          <w:tcPr>
            <w:tcW w:w="2124" w:type="dxa"/>
          </w:tcPr>
          <w:p w14:paraId="3B589CB4" w14:textId="6B61412A" w:rsidR="32401340" w:rsidRDefault="32401340" w:rsidP="32401340">
            <w:pPr>
              <w:rPr>
                <w:rFonts w:ascii="Arial" w:hAnsi="Arial" w:cs="Arial"/>
                <w:sz w:val="21"/>
                <w:szCs w:val="21"/>
              </w:rPr>
            </w:pPr>
            <w:r w:rsidRPr="32401340">
              <w:rPr>
                <w:rFonts w:ascii="Arial" w:hAnsi="Arial" w:cs="Arial"/>
                <w:sz w:val="21"/>
                <w:szCs w:val="21"/>
              </w:rPr>
              <w:t xml:space="preserve">            $50</w:t>
            </w:r>
          </w:p>
        </w:tc>
        <w:tc>
          <w:tcPr>
            <w:tcW w:w="2124" w:type="dxa"/>
          </w:tcPr>
          <w:p w14:paraId="08708786" w14:textId="2D998E94" w:rsidR="32401340" w:rsidRDefault="32401340" w:rsidP="32401340">
            <w:pPr>
              <w:rPr>
                <w:rFonts w:ascii="Arial" w:hAnsi="Arial" w:cs="Arial"/>
                <w:sz w:val="21"/>
                <w:szCs w:val="21"/>
              </w:rPr>
            </w:pPr>
            <w:r w:rsidRPr="32401340">
              <w:rPr>
                <w:rFonts w:ascii="Arial" w:hAnsi="Arial" w:cs="Arial"/>
                <w:sz w:val="21"/>
                <w:szCs w:val="21"/>
              </w:rPr>
              <w:t xml:space="preserve">           $50</w:t>
            </w:r>
          </w:p>
        </w:tc>
        <w:tc>
          <w:tcPr>
            <w:tcW w:w="2124" w:type="dxa"/>
          </w:tcPr>
          <w:p w14:paraId="2350FD0E" w14:textId="200A085C" w:rsidR="32401340" w:rsidRDefault="32401340" w:rsidP="32401340">
            <w:pPr>
              <w:rPr>
                <w:rFonts w:ascii="Arial" w:hAnsi="Arial" w:cs="Arial"/>
                <w:sz w:val="21"/>
                <w:szCs w:val="21"/>
              </w:rPr>
            </w:pPr>
            <w:r w:rsidRPr="32401340">
              <w:rPr>
                <w:rFonts w:ascii="Arial" w:hAnsi="Arial" w:cs="Arial"/>
                <w:sz w:val="21"/>
                <w:szCs w:val="21"/>
              </w:rPr>
              <w:t xml:space="preserve">           $50</w:t>
            </w:r>
          </w:p>
        </w:tc>
      </w:tr>
      <w:tr w:rsidR="32401340" w14:paraId="5477A0F5" w14:textId="77777777" w:rsidTr="32401340">
        <w:trPr>
          <w:trHeight w:val="300"/>
        </w:trPr>
        <w:tc>
          <w:tcPr>
            <w:tcW w:w="2124" w:type="dxa"/>
          </w:tcPr>
          <w:p w14:paraId="32EB4DDE" w14:textId="390768E1" w:rsidR="32401340" w:rsidRDefault="32401340" w:rsidP="32401340">
            <w:pPr>
              <w:rPr>
                <w:rFonts w:ascii="Arial" w:hAnsi="Arial" w:cs="Arial"/>
                <w:sz w:val="21"/>
                <w:szCs w:val="21"/>
              </w:rPr>
            </w:pPr>
            <w:r w:rsidRPr="32401340">
              <w:rPr>
                <w:rFonts w:ascii="Arial" w:hAnsi="Arial" w:cs="Arial"/>
                <w:sz w:val="21"/>
                <w:szCs w:val="21"/>
              </w:rPr>
              <w:t>Preferred</w:t>
            </w:r>
          </w:p>
        </w:tc>
        <w:tc>
          <w:tcPr>
            <w:tcW w:w="2124" w:type="dxa"/>
          </w:tcPr>
          <w:p w14:paraId="6E9ECC28" w14:textId="3E7847D2" w:rsidR="32401340" w:rsidRDefault="32401340" w:rsidP="32401340">
            <w:pPr>
              <w:rPr>
                <w:rFonts w:ascii="Arial" w:hAnsi="Arial" w:cs="Arial"/>
                <w:sz w:val="21"/>
                <w:szCs w:val="21"/>
              </w:rPr>
            </w:pPr>
            <w:r w:rsidRPr="32401340">
              <w:rPr>
                <w:rFonts w:ascii="Arial" w:hAnsi="Arial" w:cs="Arial"/>
                <w:sz w:val="21"/>
                <w:szCs w:val="21"/>
              </w:rPr>
              <w:t xml:space="preserve">           </w:t>
            </w:r>
            <w:r w:rsidR="005262F0">
              <w:rPr>
                <w:rFonts w:ascii="Arial" w:hAnsi="Arial" w:cs="Arial"/>
                <w:sz w:val="21"/>
                <w:szCs w:val="21"/>
              </w:rPr>
              <w:t xml:space="preserve"> </w:t>
            </w:r>
            <w:r w:rsidR="005262F0" w:rsidRPr="307EE7DF">
              <w:rPr>
                <w:rFonts w:ascii="Arial" w:hAnsi="Arial" w:cs="Arial"/>
                <w:sz w:val="21"/>
                <w:szCs w:val="21"/>
                <w:highlight w:val="yellow"/>
              </w:rPr>
              <w:t>N/A</w:t>
            </w:r>
          </w:p>
        </w:tc>
        <w:tc>
          <w:tcPr>
            <w:tcW w:w="2124" w:type="dxa"/>
          </w:tcPr>
          <w:p w14:paraId="7B909C67" w14:textId="39E69529"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532E0A42" w14:textId="0848D31D"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7A94166B" w14:textId="3704B49E" w:rsidR="32401340" w:rsidRDefault="32401340" w:rsidP="32401340">
            <w:pPr>
              <w:rPr>
                <w:rFonts w:ascii="Arial" w:hAnsi="Arial" w:cs="Arial"/>
                <w:sz w:val="21"/>
                <w:szCs w:val="21"/>
              </w:rPr>
            </w:pPr>
            <w:r w:rsidRPr="32401340">
              <w:rPr>
                <w:rFonts w:ascii="Arial" w:hAnsi="Arial" w:cs="Arial"/>
                <w:sz w:val="21"/>
                <w:szCs w:val="21"/>
              </w:rPr>
              <w:t xml:space="preserve">          $200</w:t>
            </w:r>
          </w:p>
        </w:tc>
      </w:tr>
      <w:tr w:rsidR="32401340" w14:paraId="4BA7AF2D" w14:textId="77777777" w:rsidTr="32401340">
        <w:trPr>
          <w:trHeight w:val="300"/>
        </w:trPr>
        <w:tc>
          <w:tcPr>
            <w:tcW w:w="2124" w:type="dxa"/>
          </w:tcPr>
          <w:p w14:paraId="5F64E20B" w14:textId="0711E647" w:rsidR="32401340" w:rsidRDefault="32401340" w:rsidP="32401340">
            <w:pPr>
              <w:rPr>
                <w:rFonts w:ascii="Arial" w:hAnsi="Arial" w:cs="Arial"/>
                <w:sz w:val="21"/>
                <w:szCs w:val="21"/>
              </w:rPr>
            </w:pPr>
            <w:r w:rsidRPr="32401340">
              <w:rPr>
                <w:rFonts w:ascii="Arial" w:hAnsi="Arial" w:cs="Arial"/>
                <w:sz w:val="21"/>
                <w:szCs w:val="21"/>
              </w:rPr>
              <w:t>Nonpreferred</w:t>
            </w:r>
          </w:p>
        </w:tc>
        <w:tc>
          <w:tcPr>
            <w:tcW w:w="2124" w:type="dxa"/>
          </w:tcPr>
          <w:p w14:paraId="6944D311" w14:textId="23EA228D" w:rsidR="32401340" w:rsidRDefault="32401340" w:rsidP="32401340">
            <w:pPr>
              <w:rPr>
                <w:rFonts w:ascii="Arial" w:hAnsi="Arial" w:cs="Arial"/>
                <w:sz w:val="21"/>
                <w:szCs w:val="21"/>
              </w:rPr>
            </w:pPr>
            <w:r w:rsidRPr="32401340">
              <w:rPr>
                <w:rFonts w:ascii="Arial" w:hAnsi="Arial" w:cs="Arial"/>
                <w:sz w:val="21"/>
                <w:szCs w:val="21"/>
              </w:rPr>
              <w:t xml:space="preserve">    </w:t>
            </w:r>
            <w:r w:rsidR="00E77632">
              <w:rPr>
                <w:rFonts w:ascii="Arial" w:hAnsi="Arial" w:cs="Arial"/>
                <w:sz w:val="21"/>
                <w:szCs w:val="21"/>
              </w:rPr>
              <w:t xml:space="preserve">        </w:t>
            </w:r>
            <w:r w:rsidR="00E77632" w:rsidRPr="307EE7DF">
              <w:rPr>
                <w:rFonts w:ascii="Arial" w:hAnsi="Arial" w:cs="Arial"/>
                <w:sz w:val="21"/>
                <w:szCs w:val="21"/>
                <w:highlight w:val="yellow"/>
              </w:rPr>
              <w:t>N/A</w:t>
            </w:r>
          </w:p>
        </w:tc>
        <w:tc>
          <w:tcPr>
            <w:tcW w:w="2124" w:type="dxa"/>
          </w:tcPr>
          <w:p w14:paraId="2DBCEA37" w14:textId="2D59ED1D"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2FFA82DB" w14:textId="3579F45D"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5D8C598D" w14:textId="092AB204" w:rsidR="32401340" w:rsidRDefault="32401340" w:rsidP="32401340">
            <w:pPr>
              <w:rPr>
                <w:rFonts w:ascii="Arial" w:hAnsi="Arial" w:cs="Arial"/>
                <w:sz w:val="21"/>
                <w:szCs w:val="21"/>
              </w:rPr>
            </w:pPr>
            <w:r w:rsidRPr="32401340">
              <w:rPr>
                <w:rFonts w:ascii="Arial" w:hAnsi="Arial" w:cs="Arial"/>
                <w:sz w:val="21"/>
                <w:szCs w:val="21"/>
              </w:rPr>
              <w:t xml:space="preserve">    No Maximum</w:t>
            </w:r>
          </w:p>
        </w:tc>
      </w:tr>
    </w:tbl>
    <w:p w14:paraId="79E9278C" w14:textId="1EF8B623" w:rsidR="32401340" w:rsidRDefault="32401340" w:rsidP="32401340">
      <w:pPr>
        <w:spacing w:after="0" w:line="240" w:lineRule="auto"/>
        <w:rPr>
          <w:rFonts w:ascii="Arial" w:hAnsi="Arial" w:cs="Arial"/>
          <w:sz w:val="21"/>
          <w:szCs w:val="21"/>
          <w:highlight w:val="yellow"/>
        </w:rPr>
      </w:pPr>
    </w:p>
    <w:p w14:paraId="64B65CB3" w14:textId="77777777" w:rsidR="32401340" w:rsidRDefault="32401340" w:rsidP="32401340">
      <w:pPr>
        <w:spacing w:after="0" w:line="240" w:lineRule="auto"/>
        <w:rPr>
          <w:rFonts w:ascii="Arial" w:hAnsi="Arial" w:cs="Arial"/>
          <w:sz w:val="21"/>
          <w:szCs w:val="21"/>
          <w:highlight w:val="yellow"/>
        </w:rPr>
      </w:pPr>
    </w:p>
    <w:p w14:paraId="06F17C6B" w14:textId="2E948B50" w:rsidR="32401340" w:rsidRDefault="32401340" w:rsidP="32401340">
      <w:pPr>
        <w:spacing w:after="0" w:line="240" w:lineRule="auto"/>
        <w:rPr>
          <w:rFonts w:ascii="Arial" w:hAnsi="Arial" w:cs="Arial"/>
          <w:sz w:val="20"/>
          <w:szCs w:val="20"/>
        </w:rPr>
      </w:pPr>
      <w:r w:rsidRPr="32401340">
        <w:rPr>
          <w:rFonts w:ascii="Arial" w:hAnsi="Arial" w:cs="Arial"/>
          <w:sz w:val="20"/>
          <w:szCs w:val="20"/>
        </w:rPr>
        <w:t>Retail – Non-Network Coinsurance:</w:t>
      </w:r>
    </w:p>
    <w:p w14:paraId="4BC1D405" w14:textId="0E04707E" w:rsidR="32401340" w:rsidRDefault="32401340" w:rsidP="32401340">
      <w:pPr>
        <w:spacing w:after="0" w:line="240" w:lineRule="auto"/>
        <w:rPr>
          <w:rFonts w:ascii="Arial" w:hAnsi="Arial" w:cs="Arial"/>
          <w:sz w:val="20"/>
          <w:szCs w:val="20"/>
        </w:rPr>
      </w:pPr>
      <w:r w:rsidRPr="32401340">
        <w:rPr>
          <w:rFonts w:ascii="Arial" w:hAnsi="Arial" w:cs="Arial"/>
          <w:sz w:val="20"/>
          <w:szCs w:val="20"/>
        </w:rPr>
        <w:t>Participants pay the greater of the applicable Network coinsurance or balance remaining after the program pays 75% of network retail cost.</w:t>
      </w:r>
    </w:p>
    <w:p w14:paraId="7F4AC8D7" w14:textId="77777777" w:rsidR="32401340" w:rsidRDefault="32401340" w:rsidP="32401340">
      <w:pPr>
        <w:spacing w:after="0" w:line="240" w:lineRule="auto"/>
        <w:rPr>
          <w:rFonts w:ascii="Arial" w:hAnsi="Arial" w:cs="Arial"/>
          <w:sz w:val="20"/>
          <w:szCs w:val="20"/>
        </w:rPr>
      </w:pPr>
    </w:p>
    <w:p w14:paraId="188CEFF6" w14:textId="3AC2ACAB" w:rsidR="32401340" w:rsidRDefault="32401340" w:rsidP="32401340">
      <w:pPr>
        <w:spacing w:after="0" w:line="240" w:lineRule="auto"/>
        <w:rPr>
          <w:rFonts w:ascii="Arial" w:hAnsi="Arial" w:cs="Arial"/>
          <w:sz w:val="21"/>
          <w:szCs w:val="21"/>
        </w:rPr>
      </w:pPr>
      <w:r w:rsidRPr="32401340">
        <w:rPr>
          <w:rFonts w:ascii="Arial" w:hAnsi="Arial" w:cs="Arial"/>
          <w:sz w:val="21"/>
          <w:szCs w:val="21"/>
        </w:rPr>
        <w:t>Mail Order Coinsurance:</w:t>
      </w:r>
    </w:p>
    <w:p w14:paraId="5CD8F3CB" w14:textId="77777777" w:rsidR="32401340" w:rsidRDefault="32401340" w:rsidP="32401340">
      <w:pPr>
        <w:spacing w:after="0" w:line="240" w:lineRule="auto"/>
        <w:rPr>
          <w:rFonts w:ascii="Arial" w:hAnsi="Arial" w:cs="Arial"/>
          <w:sz w:val="21"/>
          <w:szCs w:val="21"/>
        </w:rPr>
      </w:pPr>
      <w:r w:rsidRPr="32401340">
        <w:rPr>
          <w:rFonts w:ascii="Arial" w:hAnsi="Arial" w:cs="Arial"/>
          <w:sz w:val="21"/>
          <w:szCs w:val="21"/>
        </w:rPr>
        <w:t>(Up to 90-day supply)</w:t>
      </w:r>
    </w:p>
    <w:p w14:paraId="4686F82B" w14:textId="77777777" w:rsidR="32401340" w:rsidRDefault="32401340" w:rsidP="32401340">
      <w:pPr>
        <w:spacing w:after="0" w:line="240" w:lineRule="auto"/>
        <w:rPr>
          <w:rFonts w:ascii="Arial" w:hAnsi="Arial" w:cs="Arial"/>
          <w:sz w:val="21"/>
          <w:szCs w:val="21"/>
        </w:rPr>
      </w:pPr>
    </w:p>
    <w:p w14:paraId="2BFDEBC0" w14:textId="77777777" w:rsidR="00A04E74" w:rsidRDefault="00A04E74" w:rsidP="32401340">
      <w:pPr>
        <w:spacing w:after="0" w:line="240" w:lineRule="auto"/>
        <w:rPr>
          <w:rFonts w:ascii="Arial" w:hAnsi="Arial" w:cs="Arial"/>
          <w:sz w:val="21"/>
          <w:szCs w:val="21"/>
        </w:rPr>
      </w:pPr>
    </w:p>
    <w:p w14:paraId="5E29E781" w14:textId="6AD4F84C" w:rsidR="32401340" w:rsidRDefault="32401340" w:rsidP="32401340">
      <w:pPr>
        <w:spacing w:after="0" w:line="240" w:lineRule="auto"/>
        <w:rPr>
          <w:rFonts w:ascii="Arial" w:hAnsi="Arial" w:cs="Arial"/>
          <w:sz w:val="21"/>
          <w:szCs w:val="21"/>
        </w:rPr>
      </w:pPr>
      <w:r w:rsidRPr="32401340">
        <w:rPr>
          <w:rFonts w:ascii="Arial" w:hAnsi="Arial" w:cs="Arial"/>
          <w:sz w:val="21"/>
          <w:szCs w:val="21"/>
        </w:rPr>
        <w:t xml:space="preserve">                                          </w:t>
      </w:r>
      <w:r w:rsidRPr="26764CD7">
        <w:rPr>
          <w:rFonts w:ascii="Arial" w:hAnsi="Arial" w:cs="Arial"/>
          <w:sz w:val="21"/>
          <w:szCs w:val="21"/>
          <w:highlight w:val="yellow"/>
        </w:rPr>
        <w:t>202</w:t>
      </w:r>
      <w:r w:rsidR="00E77632" w:rsidRPr="26764CD7">
        <w:rPr>
          <w:rFonts w:ascii="Arial" w:hAnsi="Arial" w:cs="Arial"/>
          <w:sz w:val="21"/>
          <w:szCs w:val="21"/>
          <w:highlight w:val="yellow"/>
        </w:rPr>
        <w:t>6</w:t>
      </w:r>
      <w:r w:rsidRPr="32401340">
        <w:rPr>
          <w:rFonts w:ascii="Arial" w:hAnsi="Arial" w:cs="Arial"/>
          <w:sz w:val="21"/>
          <w:szCs w:val="21"/>
        </w:rPr>
        <w:t>-2028</w:t>
      </w:r>
    </w:p>
    <w:p w14:paraId="43DED245" w14:textId="0CD0F80A" w:rsidR="32401340" w:rsidRDefault="32401340" w:rsidP="32401340">
      <w:pPr>
        <w:spacing w:after="0" w:line="240" w:lineRule="auto"/>
        <w:rPr>
          <w:rFonts w:ascii="Arial" w:hAnsi="Arial" w:cs="Arial"/>
          <w:sz w:val="21"/>
          <w:szCs w:val="21"/>
        </w:rPr>
      </w:pPr>
      <w:r w:rsidRPr="32401340">
        <w:rPr>
          <w:rFonts w:ascii="Arial" w:hAnsi="Arial" w:cs="Arial"/>
          <w:sz w:val="21"/>
          <w:szCs w:val="21"/>
        </w:rPr>
        <w:t>Generic                              30%</w:t>
      </w:r>
    </w:p>
    <w:p w14:paraId="0879B929" w14:textId="349CDDB7" w:rsidR="32401340" w:rsidRDefault="32401340" w:rsidP="32401340">
      <w:pPr>
        <w:spacing w:after="0" w:line="240" w:lineRule="auto"/>
        <w:rPr>
          <w:rFonts w:ascii="Arial" w:hAnsi="Arial" w:cs="Arial"/>
          <w:sz w:val="21"/>
          <w:szCs w:val="21"/>
        </w:rPr>
      </w:pPr>
      <w:r w:rsidRPr="32401340">
        <w:rPr>
          <w:rFonts w:ascii="Arial" w:hAnsi="Arial" w:cs="Arial"/>
          <w:sz w:val="21"/>
          <w:szCs w:val="21"/>
        </w:rPr>
        <w:t>Preferred                            30%</w:t>
      </w:r>
    </w:p>
    <w:p w14:paraId="5256E0F6" w14:textId="14280777" w:rsidR="32401340" w:rsidRDefault="32401340" w:rsidP="32401340">
      <w:pPr>
        <w:spacing w:after="0" w:line="240" w:lineRule="auto"/>
        <w:rPr>
          <w:rFonts w:ascii="Arial" w:hAnsi="Arial" w:cs="Arial"/>
          <w:sz w:val="21"/>
          <w:szCs w:val="21"/>
        </w:rPr>
      </w:pPr>
      <w:r w:rsidRPr="32401340">
        <w:rPr>
          <w:rFonts w:ascii="Arial" w:hAnsi="Arial" w:cs="Arial"/>
          <w:sz w:val="21"/>
          <w:szCs w:val="21"/>
        </w:rPr>
        <w:t>Non-Preferred                    50%</w:t>
      </w:r>
    </w:p>
    <w:p w14:paraId="3EBEAD90" w14:textId="7FFC7C43" w:rsidR="32401340" w:rsidRDefault="32401340" w:rsidP="32401340">
      <w:pPr>
        <w:spacing w:after="0" w:line="240" w:lineRule="auto"/>
        <w:rPr>
          <w:rFonts w:ascii="Arial" w:hAnsi="Arial" w:cs="Arial"/>
          <w:sz w:val="21"/>
          <w:szCs w:val="21"/>
        </w:rPr>
      </w:pPr>
    </w:p>
    <w:p w14:paraId="5DB1AC04" w14:textId="77777777" w:rsidR="00BC6668" w:rsidRDefault="00BC6668" w:rsidP="32401340">
      <w:pPr>
        <w:spacing w:after="0" w:line="240" w:lineRule="auto"/>
        <w:rPr>
          <w:rFonts w:ascii="Arial" w:hAnsi="Arial" w:cs="Arial"/>
          <w:sz w:val="21"/>
          <w:szCs w:val="21"/>
        </w:rPr>
      </w:pPr>
    </w:p>
    <w:p w14:paraId="042100C1" w14:textId="77777777" w:rsidR="00BC6668" w:rsidRDefault="00BC6668" w:rsidP="32401340">
      <w:pPr>
        <w:spacing w:after="0" w:line="240" w:lineRule="auto"/>
        <w:rPr>
          <w:rFonts w:ascii="Arial" w:hAnsi="Arial" w:cs="Arial"/>
          <w:sz w:val="21"/>
          <w:szCs w:val="21"/>
        </w:rPr>
      </w:pPr>
    </w:p>
    <w:p w14:paraId="0126A3CA" w14:textId="77777777" w:rsidR="00BC6668" w:rsidRDefault="00BC6668" w:rsidP="32401340">
      <w:pPr>
        <w:spacing w:after="0" w:line="240" w:lineRule="auto"/>
        <w:rPr>
          <w:rFonts w:ascii="Arial" w:hAnsi="Arial" w:cs="Arial"/>
          <w:sz w:val="21"/>
          <w:szCs w:val="21"/>
        </w:rPr>
      </w:pPr>
    </w:p>
    <w:p w14:paraId="42662E49" w14:textId="77777777" w:rsidR="00BC6668" w:rsidRDefault="00BC6668" w:rsidP="32401340">
      <w:pPr>
        <w:spacing w:after="0" w:line="240" w:lineRule="auto"/>
        <w:rPr>
          <w:rFonts w:ascii="Arial" w:hAnsi="Arial" w:cs="Arial"/>
          <w:sz w:val="21"/>
          <w:szCs w:val="21"/>
        </w:rPr>
      </w:pPr>
    </w:p>
    <w:p w14:paraId="19B476C2" w14:textId="7E1D4B65" w:rsidR="32401340" w:rsidRDefault="32401340" w:rsidP="32401340">
      <w:pPr>
        <w:spacing w:after="0" w:line="240" w:lineRule="auto"/>
        <w:rPr>
          <w:rFonts w:ascii="Arial" w:hAnsi="Arial" w:cs="Arial"/>
          <w:sz w:val="21"/>
          <w:szCs w:val="21"/>
        </w:rPr>
      </w:pPr>
    </w:p>
    <w:p w14:paraId="30F02663" w14:textId="6524824E" w:rsidR="32401340" w:rsidRDefault="32401340" w:rsidP="32401340">
      <w:pPr>
        <w:spacing w:after="0" w:line="240" w:lineRule="auto"/>
        <w:rPr>
          <w:rFonts w:ascii="Arial" w:hAnsi="Arial" w:cs="Arial"/>
          <w:sz w:val="21"/>
          <w:szCs w:val="21"/>
        </w:rPr>
      </w:pPr>
      <w:r w:rsidRPr="32401340">
        <w:rPr>
          <w:rFonts w:ascii="Arial" w:hAnsi="Arial" w:cs="Arial"/>
          <w:sz w:val="21"/>
          <w:szCs w:val="21"/>
        </w:rPr>
        <w:t>Mail Order Coinsurance Maximum:</w:t>
      </w:r>
    </w:p>
    <w:p w14:paraId="6E564600" w14:textId="12D08C13" w:rsidR="32401340" w:rsidRDefault="32401340" w:rsidP="32401340">
      <w:pPr>
        <w:spacing w:after="0" w:line="240" w:lineRule="auto"/>
        <w:rPr>
          <w:rFonts w:ascii="Arial" w:hAnsi="Arial" w:cs="Arial"/>
          <w:sz w:val="21"/>
          <w:szCs w:val="21"/>
        </w:rPr>
      </w:pPr>
    </w:p>
    <w:tbl>
      <w:tblPr>
        <w:tblStyle w:val="TableGrid"/>
        <w:tblW w:w="0" w:type="auto"/>
        <w:tblLayout w:type="fixed"/>
        <w:tblLook w:val="06A0" w:firstRow="1" w:lastRow="0" w:firstColumn="1" w:lastColumn="0" w:noHBand="1" w:noVBand="1"/>
      </w:tblPr>
      <w:tblGrid>
        <w:gridCol w:w="2124"/>
        <w:gridCol w:w="2124"/>
        <w:gridCol w:w="2124"/>
        <w:gridCol w:w="2124"/>
        <w:gridCol w:w="2124"/>
      </w:tblGrid>
      <w:tr w:rsidR="32401340" w14:paraId="6DC98A85" w14:textId="77777777" w:rsidTr="32401340">
        <w:trPr>
          <w:trHeight w:val="300"/>
        </w:trPr>
        <w:tc>
          <w:tcPr>
            <w:tcW w:w="2124" w:type="dxa"/>
          </w:tcPr>
          <w:p w14:paraId="45BF547C" w14:textId="57226798" w:rsidR="32401340" w:rsidRDefault="32401340" w:rsidP="32401340">
            <w:pPr>
              <w:rPr>
                <w:rFonts w:ascii="Arial" w:hAnsi="Arial" w:cs="Arial"/>
                <w:sz w:val="21"/>
                <w:szCs w:val="21"/>
              </w:rPr>
            </w:pPr>
          </w:p>
        </w:tc>
        <w:tc>
          <w:tcPr>
            <w:tcW w:w="2124" w:type="dxa"/>
          </w:tcPr>
          <w:p w14:paraId="274E7D68" w14:textId="26692F8D" w:rsidR="32401340" w:rsidRDefault="32401340" w:rsidP="32401340">
            <w:pPr>
              <w:rPr>
                <w:rFonts w:ascii="Arial" w:hAnsi="Arial" w:cs="Arial"/>
                <w:sz w:val="21"/>
                <w:szCs w:val="21"/>
              </w:rPr>
            </w:pPr>
            <w:r w:rsidRPr="32401340">
              <w:rPr>
                <w:rFonts w:ascii="Arial" w:hAnsi="Arial" w:cs="Arial"/>
                <w:sz w:val="21"/>
                <w:szCs w:val="21"/>
              </w:rPr>
              <w:t xml:space="preserve">          2025</w:t>
            </w:r>
          </w:p>
        </w:tc>
        <w:tc>
          <w:tcPr>
            <w:tcW w:w="2124" w:type="dxa"/>
          </w:tcPr>
          <w:p w14:paraId="51ED4C8E" w14:textId="19BB2B4F" w:rsidR="32401340" w:rsidRDefault="32401340" w:rsidP="32401340">
            <w:pPr>
              <w:rPr>
                <w:rFonts w:ascii="Arial" w:hAnsi="Arial" w:cs="Arial"/>
                <w:sz w:val="21"/>
                <w:szCs w:val="21"/>
              </w:rPr>
            </w:pPr>
            <w:r w:rsidRPr="32401340">
              <w:rPr>
                <w:rFonts w:ascii="Arial" w:hAnsi="Arial" w:cs="Arial"/>
                <w:sz w:val="21"/>
                <w:szCs w:val="21"/>
              </w:rPr>
              <w:t xml:space="preserve">           2026</w:t>
            </w:r>
          </w:p>
        </w:tc>
        <w:tc>
          <w:tcPr>
            <w:tcW w:w="2124" w:type="dxa"/>
          </w:tcPr>
          <w:p w14:paraId="3FAC84C3" w14:textId="2AA8BF22" w:rsidR="32401340" w:rsidRDefault="32401340" w:rsidP="32401340">
            <w:pPr>
              <w:rPr>
                <w:rFonts w:ascii="Arial" w:hAnsi="Arial" w:cs="Arial"/>
                <w:sz w:val="21"/>
                <w:szCs w:val="21"/>
              </w:rPr>
            </w:pPr>
            <w:r w:rsidRPr="32401340">
              <w:rPr>
                <w:rFonts w:ascii="Arial" w:hAnsi="Arial" w:cs="Arial"/>
                <w:sz w:val="21"/>
                <w:szCs w:val="21"/>
              </w:rPr>
              <w:t xml:space="preserve">           2027</w:t>
            </w:r>
          </w:p>
        </w:tc>
        <w:tc>
          <w:tcPr>
            <w:tcW w:w="2124" w:type="dxa"/>
          </w:tcPr>
          <w:p w14:paraId="7C460C45" w14:textId="774E05A8" w:rsidR="32401340" w:rsidRDefault="32401340" w:rsidP="32401340">
            <w:pPr>
              <w:rPr>
                <w:rFonts w:ascii="Arial" w:hAnsi="Arial" w:cs="Arial"/>
                <w:sz w:val="21"/>
                <w:szCs w:val="21"/>
              </w:rPr>
            </w:pPr>
            <w:r w:rsidRPr="32401340">
              <w:rPr>
                <w:rFonts w:ascii="Arial" w:hAnsi="Arial" w:cs="Arial"/>
                <w:sz w:val="21"/>
                <w:szCs w:val="21"/>
              </w:rPr>
              <w:t xml:space="preserve">            2028</w:t>
            </w:r>
          </w:p>
        </w:tc>
      </w:tr>
      <w:tr w:rsidR="32401340" w14:paraId="59F998D2" w14:textId="77777777" w:rsidTr="32401340">
        <w:trPr>
          <w:trHeight w:val="300"/>
        </w:trPr>
        <w:tc>
          <w:tcPr>
            <w:tcW w:w="2124" w:type="dxa"/>
          </w:tcPr>
          <w:p w14:paraId="11F3CBF2" w14:textId="59EDCD44" w:rsidR="32401340" w:rsidRDefault="32401340" w:rsidP="32401340">
            <w:pPr>
              <w:rPr>
                <w:rFonts w:ascii="Arial" w:hAnsi="Arial" w:cs="Arial"/>
                <w:sz w:val="21"/>
                <w:szCs w:val="21"/>
              </w:rPr>
            </w:pPr>
            <w:r w:rsidRPr="32401340">
              <w:rPr>
                <w:rFonts w:ascii="Arial" w:hAnsi="Arial" w:cs="Arial"/>
                <w:sz w:val="21"/>
                <w:szCs w:val="21"/>
              </w:rPr>
              <w:t>Generic</w:t>
            </w:r>
          </w:p>
        </w:tc>
        <w:tc>
          <w:tcPr>
            <w:tcW w:w="2124" w:type="dxa"/>
          </w:tcPr>
          <w:p w14:paraId="76D01970" w14:textId="73589AD0" w:rsidR="32401340" w:rsidRDefault="32401340" w:rsidP="32401340">
            <w:pPr>
              <w:rPr>
                <w:rFonts w:ascii="Arial" w:hAnsi="Arial" w:cs="Arial"/>
                <w:sz w:val="21"/>
                <w:szCs w:val="21"/>
              </w:rPr>
            </w:pPr>
            <w:r w:rsidRPr="32401340">
              <w:rPr>
                <w:rFonts w:ascii="Arial" w:hAnsi="Arial" w:cs="Arial"/>
                <w:sz w:val="21"/>
                <w:szCs w:val="21"/>
              </w:rPr>
              <w:t xml:space="preserve">          </w:t>
            </w:r>
            <w:r w:rsidR="004632A9" w:rsidRPr="36F9008C">
              <w:rPr>
                <w:rFonts w:ascii="Arial" w:hAnsi="Arial" w:cs="Arial"/>
                <w:sz w:val="21"/>
                <w:szCs w:val="21"/>
                <w:highlight w:val="yellow"/>
              </w:rPr>
              <w:t>N/A</w:t>
            </w:r>
          </w:p>
        </w:tc>
        <w:tc>
          <w:tcPr>
            <w:tcW w:w="2124" w:type="dxa"/>
          </w:tcPr>
          <w:p w14:paraId="066082FC" w14:textId="4BF0C732"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2D4F966B" w14:textId="2882FE23" w:rsidR="32401340" w:rsidRDefault="32401340" w:rsidP="32401340">
            <w:pPr>
              <w:rPr>
                <w:rFonts w:ascii="Arial" w:hAnsi="Arial" w:cs="Arial"/>
                <w:sz w:val="21"/>
                <w:szCs w:val="21"/>
              </w:rPr>
            </w:pPr>
            <w:r w:rsidRPr="32401340">
              <w:rPr>
                <w:rFonts w:ascii="Arial" w:hAnsi="Arial" w:cs="Arial"/>
                <w:sz w:val="21"/>
                <w:szCs w:val="21"/>
              </w:rPr>
              <w:t xml:space="preserve">          $100</w:t>
            </w:r>
          </w:p>
        </w:tc>
        <w:tc>
          <w:tcPr>
            <w:tcW w:w="2124" w:type="dxa"/>
          </w:tcPr>
          <w:p w14:paraId="6D95F5BF" w14:textId="77C40F29" w:rsidR="32401340" w:rsidRDefault="32401340" w:rsidP="32401340">
            <w:pPr>
              <w:rPr>
                <w:rFonts w:ascii="Arial" w:hAnsi="Arial" w:cs="Arial"/>
                <w:sz w:val="21"/>
                <w:szCs w:val="21"/>
              </w:rPr>
            </w:pPr>
            <w:r w:rsidRPr="32401340">
              <w:rPr>
                <w:rFonts w:ascii="Arial" w:hAnsi="Arial" w:cs="Arial"/>
                <w:sz w:val="21"/>
                <w:szCs w:val="21"/>
              </w:rPr>
              <w:t xml:space="preserve">           $100</w:t>
            </w:r>
          </w:p>
        </w:tc>
      </w:tr>
      <w:tr w:rsidR="32401340" w14:paraId="77BAAA7E" w14:textId="77777777" w:rsidTr="32401340">
        <w:trPr>
          <w:trHeight w:val="300"/>
        </w:trPr>
        <w:tc>
          <w:tcPr>
            <w:tcW w:w="2124" w:type="dxa"/>
          </w:tcPr>
          <w:p w14:paraId="78A375BC" w14:textId="3AE5840C" w:rsidR="32401340" w:rsidRDefault="32401340" w:rsidP="32401340">
            <w:pPr>
              <w:rPr>
                <w:rFonts w:ascii="Arial" w:hAnsi="Arial" w:cs="Arial"/>
                <w:sz w:val="21"/>
                <w:szCs w:val="21"/>
              </w:rPr>
            </w:pPr>
            <w:r w:rsidRPr="32401340">
              <w:rPr>
                <w:rFonts w:ascii="Arial" w:hAnsi="Arial" w:cs="Arial"/>
                <w:sz w:val="21"/>
                <w:szCs w:val="21"/>
              </w:rPr>
              <w:t>Preferred</w:t>
            </w:r>
          </w:p>
        </w:tc>
        <w:tc>
          <w:tcPr>
            <w:tcW w:w="2124" w:type="dxa"/>
          </w:tcPr>
          <w:p w14:paraId="685F5E0D" w14:textId="1B05480C" w:rsidR="32401340" w:rsidRDefault="32401340" w:rsidP="32401340">
            <w:pPr>
              <w:rPr>
                <w:rFonts w:ascii="Arial" w:hAnsi="Arial" w:cs="Arial"/>
                <w:sz w:val="21"/>
                <w:szCs w:val="21"/>
              </w:rPr>
            </w:pPr>
            <w:r w:rsidRPr="32401340">
              <w:rPr>
                <w:rFonts w:ascii="Arial" w:hAnsi="Arial" w:cs="Arial"/>
                <w:sz w:val="21"/>
                <w:szCs w:val="21"/>
              </w:rPr>
              <w:t xml:space="preserve">          </w:t>
            </w:r>
            <w:r w:rsidR="004632A9" w:rsidRPr="46DACB34">
              <w:rPr>
                <w:rFonts w:ascii="Arial" w:hAnsi="Arial" w:cs="Arial"/>
                <w:sz w:val="21"/>
                <w:szCs w:val="21"/>
                <w:highlight w:val="yellow"/>
              </w:rPr>
              <w:t>N/A</w:t>
            </w:r>
          </w:p>
        </w:tc>
        <w:tc>
          <w:tcPr>
            <w:tcW w:w="2124" w:type="dxa"/>
          </w:tcPr>
          <w:p w14:paraId="75309367" w14:textId="2DE2DBBC" w:rsidR="32401340" w:rsidRDefault="32401340" w:rsidP="32401340">
            <w:pPr>
              <w:rPr>
                <w:rFonts w:ascii="Arial" w:hAnsi="Arial" w:cs="Arial"/>
                <w:sz w:val="21"/>
                <w:szCs w:val="21"/>
              </w:rPr>
            </w:pPr>
            <w:r w:rsidRPr="32401340">
              <w:rPr>
                <w:rFonts w:ascii="Arial" w:hAnsi="Arial" w:cs="Arial"/>
                <w:sz w:val="21"/>
                <w:szCs w:val="21"/>
              </w:rPr>
              <w:t xml:space="preserve">          $200</w:t>
            </w:r>
          </w:p>
        </w:tc>
        <w:tc>
          <w:tcPr>
            <w:tcW w:w="2124" w:type="dxa"/>
          </w:tcPr>
          <w:p w14:paraId="16549641" w14:textId="20C9CEA6" w:rsidR="32401340" w:rsidRDefault="32401340" w:rsidP="32401340">
            <w:pPr>
              <w:rPr>
                <w:rFonts w:ascii="Arial" w:hAnsi="Arial" w:cs="Arial"/>
                <w:sz w:val="21"/>
                <w:szCs w:val="21"/>
              </w:rPr>
            </w:pPr>
            <w:r w:rsidRPr="32401340">
              <w:rPr>
                <w:rFonts w:ascii="Arial" w:hAnsi="Arial" w:cs="Arial"/>
                <w:sz w:val="21"/>
                <w:szCs w:val="21"/>
              </w:rPr>
              <w:t xml:space="preserve">          $200</w:t>
            </w:r>
          </w:p>
        </w:tc>
        <w:tc>
          <w:tcPr>
            <w:tcW w:w="2124" w:type="dxa"/>
          </w:tcPr>
          <w:p w14:paraId="6B0FCC05" w14:textId="13F31EAE" w:rsidR="32401340" w:rsidRDefault="32401340" w:rsidP="32401340">
            <w:pPr>
              <w:rPr>
                <w:rFonts w:ascii="Arial" w:hAnsi="Arial" w:cs="Arial"/>
                <w:sz w:val="21"/>
                <w:szCs w:val="21"/>
              </w:rPr>
            </w:pPr>
            <w:r w:rsidRPr="32401340">
              <w:rPr>
                <w:rFonts w:ascii="Arial" w:hAnsi="Arial" w:cs="Arial"/>
                <w:sz w:val="21"/>
                <w:szCs w:val="21"/>
              </w:rPr>
              <w:t xml:space="preserve">           $400</w:t>
            </w:r>
          </w:p>
        </w:tc>
      </w:tr>
      <w:tr w:rsidR="32401340" w14:paraId="16415DA5" w14:textId="77777777" w:rsidTr="32401340">
        <w:trPr>
          <w:trHeight w:val="300"/>
        </w:trPr>
        <w:tc>
          <w:tcPr>
            <w:tcW w:w="2124" w:type="dxa"/>
          </w:tcPr>
          <w:p w14:paraId="24BDF905" w14:textId="4ABA3167" w:rsidR="32401340" w:rsidRDefault="32401340" w:rsidP="32401340">
            <w:pPr>
              <w:rPr>
                <w:rFonts w:ascii="Arial" w:hAnsi="Arial" w:cs="Arial"/>
                <w:sz w:val="21"/>
                <w:szCs w:val="21"/>
              </w:rPr>
            </w:pPr>
            <w:r w:rsidRPr="32401340">
              <w:rPr>
                <w:rFonts w:ascii="Arial" w:hAnsi="Arial" w:cs="Arial"/>
                <w:sz w:val="21"/>
                <w:szCs w:val="21"/>
              </w:rPr>
              <w:t>Non-Preferred</w:t>
            </w:r>
          </w:p>
        </w:tc>
        <w:tc>
          <w:tcPr>
            <w:tcW w:w="2124" w:type="dxa"/>
          </w:tcPr>
          <w:p w14:paraId="163568AD" w14:textId="77800029" w:rsidR="32401340" w:rsidRDefault="32401340" w:rsidP="32401340">
            <w:pPr>
              <w:rPr>
                <w:rFonts w:ascii="Arial" w:hAnsi="Arial" w:cs="Arial"/>
                <w:sz w:val="21"/>
                <w:szCs w:val="21"/>
              </w:rPr>
            </w:pPr>
            <w:r w:rsidRPr="32401340">
              <w:rPr>
                <w:rFonts w:ascii="Arial" w:hAnsi="Arial" w:cs="Arial"/>
                <w:sz w:val="21"/>
                <w:szCs w:val="21"/>
              </w:rPr>
              <w:t xml:space="preserve">    </w:t>
            </w:r>
            <w:r w:rsidR="004632A9">
              <w:rPr>
                <w:rFonts w:ascii="Arial" w:hAnsi="Arial" w:cs="Arial"/>
                <w:sz w:val="21"/>
                <w:szCs w:val="21"/>
              </w:rPr>
              <w:t xml:space="preserve">      </w:t>
            </w:r>
            <w:r w:rsidR="004632A9" w:rsidRPr="16D9990B">
              <w:rPr>
                <w:rFonts w:ascii="Arial" w:hAnsi="Arial" w:cs="Arial"/>
                <w:sz w:val="21"/>
                <w:szCs w:val="21"/>
                <w:highlight w:val="yellow"/>
              </w:rPr>
              <w:t>N/A</w:t>
            </w:r>
          </w:p>
        </w:tc>
        <w:tc>
          <w:tcPr>
            <w:tcW w:w="2124" w:type="dxa"/>
          </w:tcPr>
          <w:p w14:paraId="41A8EA14" w14:textId="66B6BA17"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276962F0" w14:textId="498E7282" w:rsidR="32401340" w:rsidRDefault="32401340" w:rsidP="32401340">
            <w:pPr>
              <w:rPr>
                <w:rFonts w:ascii="Arial" w:hAnsi="Arial" w:cs="Arial"/>
                <w:sz w:val="21"/>
                <w:szCs w:val="21"/>
              </w:rPr>
            </w:pPr>
            <w:r w:rsidRPr="32401340">
              <w:rPr>
                <w:rFonts w:ascii="Arial" w:hAnsi="Arial" w:cs="Arial"/>
                <w:sz w:val="21"/>
                <w:szCs w:val="21"/>
              </w:rPr>
              <w:t xml:space="preserve">    No Maximum</w:t>
            </w:r>
          </w:p>
        </w:tc>
        <w:tc>
          <w:tcPr>
            <w:tcW w:w="2124" w:type="dxa"/>
          </w:tcPr>
          <w:p w14:paraId="06AD8D8D" w14:textId="573D40A4" w:rsidR="32401340" w:rsidRDefault="32401340" w:rsidP="32401340">
            <w:pPr>
              <w:rPr>
                <w:rFonts w:ascii="Arial" w:hAnsi="Arial" w:cs="Arial"/>
                <w:sz w:val="21"/>
                <w:szCs w:val="21"/>
              </w:rPr>
            </w:pPr>
            <w:r w:rsidRPr="32401340">
              <w:rPr>
                <w:rFonts w:ascii="Arial" w:hAnsi="Arial" w:cs="Arial"/>
                <w:sz w:val="21"/>
                <w:szCs w:val="21"/>
              </w:rPr>
              <w:t xml:space="preserve">    No Maximum</w:t>
            </w:r>
          </w:p>
        </w:tc>
      </w:tr>
    </w:tbl>
    <w:p w14:paraId="54DDDC32" w14:textId="77777777" w:rsidR="00167BFC" w:rsidRPr="008C4ABF" w:rsidRDefault="00167BFC" w:rsidP="00167BFC">
      <w:pPr>
        <w:spacing w:after="0" w:line="240" w:lineRule="auto"/>
        <w:rPr>
          <w:rFonts w:ascii="Arial" w:hAnsi="Arial" w:cs="Arial"/>
          <w:sz w:val="20"/>
          <w:szCs w:val="20"/>
          <w:highlight w:val="green"/>
        </w:rPr>
      </w:pPr>
    </w:p>
    <w:p w14:paraId="5E554ECB" w14:textId="77777777" w:rsidR="00167BFC" w:rsidRPr="00D5294B" w:rsidRDefault="00167BFC" w:rsidP="00167BFC">
      <w:pPr>
        <w:spacing w:after="0" w:line="240" w:lineRule="auto"/>
        <w:rPr>
          <w:rFonts w:ascii="Arial" w:hAnsi="Arial" w:cs="Arial"/>
          <w:sz w:val="21"/>
          <w:szCs w:val="21"/>
          <w:u w:val="single"/>
        </w:rPr>
      </w:pPr>
      <w:r w:rsidRPr="00D5294B">
        <w:rPr>
          <w:rFonts w:ascii="Arial" w:hAnsi="Arial" w:cs="Arial"/>
          <w:sz w:val="21"/>
          <w:szCs w:val="21"/>
          <w:u w:val="single"/>
        </w:rPr>
        <w:t>Disability</w:t>
      </w:r>
      <w:r w:rsidR="00640EF0" w:rsidRPr="00D5294B">
        <w:rPr>
          <w:rFonts w:ascii="Arial" w:hAnsi="Arial" w:cs="Arial"/>
          <w:sz w:val="21"/>
          <w:szCs w:val="21"/>
          <w:u w:val="single"/>
        </w:rPr>
        <w:t xml:space="preserve"> Benefits</w:t>
      </w:r>
      <w:r w:rsidRPr="00D5294B">
        <w:rPr>
          <w:rFonts w:ascii="Arial" w:hAnsi="Arial" w:cs="Arial"/>
          <w:sz w:val="21"/>
          <w:szCs w:val="21"/>
          <w:u w:val="single"/>
        </w:rPr>
        <w:t>:</w:t>
      </w:r>
    </w:p>
    <w:p w14:paraId="23563EEB" w14:textId="6B6D4C0D" w:rsidR="00D50898" w:rsidRPr="00D5294B" w:rsidRDefault="32401340" w:rsidP="32401340">
      <w:pPr>
        <w:spacing w:after="0" w:line="240" w:lineRule="auto"/>
        <w:rPr>
          <w:rFonts w:ascii="Arial" w:hAnsi="Arial" w:cs="Arial"/>
          <w:sz w:val="21"/>
          <w:szCs w:val="21"/>
          <w:highlight w:val="yellow"/>
        </w:rPr>
      </w:pPr>
      <w:r w:rsidRPr="32401340">
        <w:rPr>
          <w:rFonts w:ascii="Arial" w:hAnsi="Arial" w:cs="Arial"/>
          <w:sz w:val="21"/>
          <w:szCs w:val="21"/>
          <w:u w:val="single"/>
        </w:rPr>
        <w:t>Program:</w:t>
      </w:r>
      <w:r w:rsidRPr="32401340">
        <w:rPr>
          <w:rFonts w:ascii="Arial" w:hAnsi="Arial" w:cs="Arial"/>
          <w:sz w:val="21"/>
          <w:szCs w:val="21"/>
        </w:rPr>
        <w:t xml:space="preserve"> </w:t>
      </w:r>
    </w:p>
    <w:p w14:paraId="71B4DD3E" w14:textId="1BE266FF" w:rsidR="32401340" w:rsidRDefault="32401340" w:rsidP="32401340">
      <w:pPr>
        <w:spacing w:after="0" w:line="240" w:lineRule="auto"/>
        <w:rPr>
          <w:rFonts w:ascii="Arial" w:hAnsi="Arial" w:cs="Arial"/>
          <w:sz w:val="21"/>
          <w:szCs w:val="21"/>
        </w:rPr>
      </w:pPr>
    </w:p>
    <w:p w14:paraId="3EB874D2" w14:textId="77777777" w:rsidR="00167BFC" w:rsidRPr="00D5294B" w:rsidRDefault="00BA13E2" w:rsidP="00167BFC">
      <w:pPr>
        <w:spacing w:after="0" w:line="240" w:lineRule="auto"/>
        <w:rPr>
          <w:rFonts w:ascii="Arial" w:hAnsi="Arial" w:cs="Arial"/>
          <w:sz w:val="21"/>
          <w:szCs w:val="21"/>
          <w:u w:val="single"/>
        </w:rPr>
      </w:pPr>
      <w:r w:rsidRPr="00D5294B">
        <w:rPr>
          <w:rFonts w:ascii="Arial" w:hAnsi="Arial" w:cs="Arial"/>
          <w:sz w:val="21"/>
          <w:szCs w:val="21"/>
          <w:u w:val="single"/>
        </w:rPr>
        <w:t>2012</w:t>
      </w:r>
      <w:r w:rsidR="00911979" w:rsidRPr="00D5294B">
        <w:rPr>
          <w:rFonts w:ascii="Arial" w:hAnsi="Arial" w:cs="Arial"/>
          <w:sz w:val="21"/>
          <w:szCs w:val="21"/>
          <w:u w:val="single"/>
        </w:rPr>
        <w:t xml:space="preserve"> </w:t>
      </w:r>
      <w:r w:rsidR="00167BFC" w:rsidRPr="00D5294B">
        <w:rPr>
          <w:rFonts w:ascii="Arial" w:hAnsi="Arial" w:cs="Arial"/>
          <w:sz w:val="21"/>
          <w:szCs w:val="21"/>
          <w:u w:val="single"/>
        </w:rPr>
        <w:t>and 2009 New Hires and Current Employees</w:t>
      </w:r>
    </w:p>
    <w:p w14:paraId="45665FA6" w14:textId="4CE6104C" w:rsidR="00167BFC" w:rsidRPr="00D5294B" w:rsidRDefault="32401340" w:rsidP="00167BFC">
      <w:pPr>
        <w:spacing w:after="0" w:line="240" w:lineRule="auto"/>
        <w:rPr>
          <w:rFonts w:ascii="Arial" w:hAnsi="Arial" w:cs="Arial"/>
          <w:sz w:val="21"/>
          <w:szCs w:val="21"/>
        </w:rPr>
      </w:pPr>
      <w:r w:rsidRPr="32401340">
        <w:rPr>
          <w:rFonts w:ascii="Arial" w:hAnsi="Arial" w:cs="Arial"/>
          <w:sz w:val="21"/>
          <w:szCs w:val="21"/>
        </w:rPr>
        <w:t>No Change from Current Program</w:t>
      </w:r>
    </w:p>
    <w:p w14:paraId="03704876" w14:textId="77777777" w:rsidR="00167BFC" w:rsidRPr="00D5294B" w:rsidRDefault="00167BFC" w:rsidP="00167BFC">
      <w:pPr>
        <w:spacing w:after="0" w:line="240" w:lineRule="auto"/>
        <w:rPr>
          <w:rFonts w:ascii="Arial" w:hAnsi="Arial" w:cs="Arial"/>
          <w:sz w:val="21"/>
          <w:szCs w:val="21"/>
        </w:rPr>
      </w:pPr>
    </w:p>
    <w:p w14:paraId="05989297" w14:textId="77777777" w:rsidR="00167BFC" w:rsidRPr="00D5294B" w:rsidRDefault="00AA45CD" w:rsidP="00167BFC">
      <w:pPr>
        <w:spacing w:after="0" w:line="240" w:lineRule="auto"/>
        <w:rPr>
          <w:rFonts w:ascii="Arial" w:hAnsi="Arial" w:cs="Arial"/>
          <w:sz w:val="21"/>
          <w:szCs w:val="21"/>
          <w:u w:val="single"/>
        </w:rPr>
      </w:pPr>
      <w:r w:rsidRPr="00D5294B">
        <w:rPr>
          <w:rFonts w:ascii="Arial" w:hAnsi="Arial" w:cs="Arial"/>
          <w:sz w:val="21"/>
          <w:szCs w:val="21"/>
          <w:u w:val="single"/>
        </w:rPr>
        <w:t xml:space="preserve">2020 New Hires </w:t>
      </w:r>
      <w:r w:rsidR="00167BFC" w:rsidRPr="00D5294B">
        <w:rPr>
          <w:rFonts w:ascii="Arial" w:hAnsi="Arial" w:cs="Arial"/>
          <w:sz w:val="21"/>
          <w:szCs w:val="21"/>
          <w:u w:val="single"/>
        </w:rPr>
        <w:t>2016 New Hires</w:t>
      </w:r>
    </w:p>
    <w:p w14:paraId="493C556A" w14:textId="4EDB97AF" w:rsidR="00167BFC" w:rsidRPr="00D5294B" w:rsidRDefault="32401340" w:rsidP="00167BFC">
      <w:pPr>
        <w:spacing w:after="0" w:line="240" w:lineRule="auto"/>
        <w:rPr>
          <w:rFonts w:ascii="Arial" w:hAnsi="Arial" w:cs="Arial"/>
          <w:sz w:val="20"/>
          <w:szCs w:val="20"/>
        </w:rPr>
      </w:pPr>
      <w:r w:rsidRPr="32401340">
        <w:rPr>
          <w:rFonts w:ascii="Arial" w:hAnsi="Arial" w:cs="Arial"/>
          <w:sz w:val="20"/>
          <w:szCs w:val="20"/>
        </w:rPr>
        <w:t>No Change from Current Program</w:t>
      </w:r>
    </w:p>
    <w:p w14:paraId="2AA5A3F1" w14:textId="3D435CE6" w:rsidR="00D50898" w:rsidRPr="00D5294B" w:rsidRDefault="00D50898" w:rsidP="00167BFC">
      <w:pPr>
        <w:spacing w:after="0" w:line="240" w:lineRule="auto"/>
        <w:rPr>
          <w:rFonts w:ascii="Arial" w:hAnsi="Arial" w:cs="Arial"/>
          <w:sz w:val="20"/>
          <w:szCs w:val="20"/>
        </w:rPr>
      </w:pPr>
    </w:p>
    <w:p w14:paraId="4D99FEE2" w14:textId="1FC62035" w:rsidR="32401340" w:rsidRDefault="32401340" w:rsidP="32401340">
      <w:pPr>
        <w:spacing w:after="0" w:line="240" w:lineRule="auto"/>
        <w:rPr>
          <w:rFonts w:ascii="Arial" w:hAnsi="Arial" w:cs="Arial"/>
          <w:sz w:val="21"/>
          <w:szCs w:val="21"/>
          <w:u w:val="single"/>
        </w:rPr>
      </w:pPr>
      <w:r w:rsidRPr="32401340">
        <w:rPr>
          <w:rFonts w:ascii="Arial" w:hAnsi="Arial" w:cs="Arial"/>
          <w:sz w:val="21"/>
          <w:szCs w:val="21"/>
          <w:u w:val="single"/>
        </w:rPr>
        <w:t>Short-Term Disability (STD):</w:t>
      </w:r>
    </w:p>
    <w:p w14:paraId="21A33322" w14:textId="57607C96" w:rsidR="005A4BFC" w:rsidRPr="00D5294B" w:rsidRDefault="32401340" w:rsidP="00167BFC">
      <w:pPr>
        <w:spacing w:after="0" w:line="240" w:lineRule="auto"/>
        <w:rPr>
          <w:rFonts w:ascii="Arial" w:hAnsi="Arial" w:cs="Arial"/>
          <w:sz w:val="20"/>
          <w:szCs w:val="20"/>
        </w:rPr>
      </w:pPr>
      <w:r w:rsidRPr="32401340">
        <w:rPr>
          <w:rFonts w:ascii="Arial" w:hAnsi="Arial" w:cs="Arial"/>
          <w:sz w:val="20"/>
          <w:szCs w:val="20"/>
        </w:rPr>
        <w:t>No Change from Current Program</w:t>
      </w:r>
    </w:p>
    <w:p w14:paraId="41F85C16" w14:textId="77583F29" w:rsidR="32401340" w:rsidRDefault="32401340" w:rsidP="32401340">
      <w:pPr>
        <w:spacing w:after="0" w:line="240" w:lineRule="auto"/>
        <w:rPr>
          <w:rFonts w:ascii="Arial" w:hAnsi="Arial" w:cs="Arial"/>
          <w:sz w:val="21"/>
          <w:szCs w:val="21"/>
          <w:u w:val="single"/>
        </w:rPr>
      </w:pPr>
    </w:p>
    <w:p w14:paraId="0CED682F" w14:textId="66181478" w:rsidR="005A4BFC" w:rsidRPr="00D5294B" w:rsidRDefault="32401340" w:rsidP="005A4BFC">
      <w:pPr>
        <w:spacing w:after="0" w:line="240" w:lineRule="auto"/>
        <w:rPr>
          <w:rFonts w:ascii="Arial" w:hAnsi="Arial" w:cs="Arial"/>
          <w:sz w:val="21"/>
          <w:szCs w:val="21"/>
          <w:u w:val="single"/>
        </w:rPr>
      </w:pPr>
      <w:r w:rsidRPr="32401340">
        <w:rPr>
          <w:rFonts w:ascii="Arial" w:hAnsi="Arial" w:cs="Arial"/>
          <w:sz w:val="21"/>
          <w:szCs w:val="21"/>
          <w:u w:val="single"/>
        </w:rPr>
        <w:t>2012 and 2009 New Hires and Current Employees</w:t>
      </w:r>
    </w:p>
    <w:p w14:paraId="0AC29BD5" w14:textId="4FCE743D" w:rsidR="005A4BFC" w:rsidRPr="00D5294B" w:rsidRDefault="32401340" w:rsidP="005A4BFC">
      <w:pPr>
        <w:spacing w:after="0" w:line="240" w:lineRule="auto"/>
        <w:rPr>
          <w:rFonts w:ascii="Arial" w:hAnsi="Arial" w:cs="Arial"/>
          <w:sz w:val="20"/>
          <w:szCs w:val="20"/>
        </w:rPr>
      </w:pPr>
      <w:r w:rsidRPr="32401340">
        <w:rPr>
          <w:rFonts w:ascii="Arial" w:hAnsi="Arial" w:cs="Arial"/>
          <w:sz w:val="20"/>
          <w:szCs w:val="20"/>
        </w:rPr>
        <w:t>No Change from Current Program</w:t>
      </w:r>
    </w:p>
    <w:p w14:paraId="66E0FC2A" w14:textId="77777777" w:rsidR="00AA45CD" w:rsidRDefault="00AA45CD" w:rsidP="005A4BFC">
      <w:pPr>
        <w:spacing w:after="0" w:line="240" w:lineRule="auto"/>
        <w:rPr>
          <w:rFonts w:ascii="Arial" w:hAnsi="Arial" w:cs="Arial"/>
          <w:sz w:val="20"/>
          <w:szCs w:val="20"/>
          <w:highlight w:val="green"/>
        </w:rPr>
      </w:pPr>
    </w:p>
    <w:p w14:paraId="6036C387" w14:textId="77777777" w:rsidR="00AA45CD" w:rsidRPr="00AA45CD" w:rsidRDefault="32401340" w:rsidP="00AA45CD">
      <w:pPr>
        <w:autoSpaceDE w:val="0"/>
        <w:autoSpaceDN w:val="0"/>
        <w:adjustRightInd w:val="0"/>
        <w:spacing w:after="0" w:line="240" w:lineRule="auto"/>
        <w:rPr>
          <w:rFonts w:ascii="Arial" w:hAnsi="Arial" w:cs="Arial"/>
          <w:color w:val="141516"/>
          <w:sz w:val="20"/>
          <w:szCs w:val="20"/>
        </w:rPr>
      </w:pPr>
      <w:r w:rsidRPr="32401340">
        <w:rPr>
          <w:rFonts w:ascii="Arial" w:hAnsi="Arial" w:cs="Arial"/>
          <w:sz w:val="20"/>
          <w:szCs w:val="20"/>
          <w:u w:val="single"/>
        </w:rPr>
        <w:t>2020 New Hires and</w:t>
      </w:r>
      <w:r w:rsidRPr="32401340">
        <w:rPr>
          <w:rFonts w:ascii="Arial" w:hAnsi="Arial" w:cs="Arial"/>
          <w:color w:val="0D6ECF"/>
          <w:sz w:val="20"/>
          <w:szCs w:val="20"/>
          <w:u w:val="single"/>
        </w:rPr>
        <w:t xml:space="preserve"> </w:t>
      </w:r>
      <w:r w:rsidRPr="32401340">
        <w:rPr>
          <w:rFonts w:ascii="Arial" w:hAnsi="Arial" w:cs="Arial"/>
          <w:color w:val="141516"/>
          <w:sz w:val="20"/>
          <w:szCs w:val="20"/>
          <w:u w:val="single"/>
        </w:rPr>
        <w:t>2016 New Hires</w:t>
      </w:r>
    </w:p>
    <w:p w14:paraId="19AC041E" w14:textId="1A801E1C" w:rsidR="32401340" w:rsidRDefault="32401340" w:rsidP="32401340">
      <w:pPr>
        <w:spacing w:after="0" w:line="240" w:lineRule="auto"/>
        <w:rPr>
          <w:rFonts w:ascii="Arial" w:hAnsi="Arial" w:cs="Arial"/>
          <w:color w:val="141516"/>
          <w:sz w:val="20"/>
          <w:szCs w:val="20"/>
        </w:rPr>
      </w:pPr>
      <w:r w:rsidRPr="32401340">
        <w:rPr>
          <w:rFonts w:ascii="Arial" w:hAnsi="Arial" w:cs="Arial"/>
          <w:color w:val="141516"/>
          <w:sz w:val="20"/>
          <w:szCs w:val="20"/>
        </w:rPr>
        <w:t>No Change from Current Program</w:t>
      </w:r>
    </w:p>
    <w:p w14:paraId="170322D6" w14:textId="77777777" w:rsidR="00313E88" w:rsidRPr="00313E88" w:rsidRDefault="00313E88" w:rsidP="00F50BE3">
      <w:pPr>
        <w:spacing w:after="0" w:line="240" w:lineRule="auto"/>
        <w:rPr>
          <w:rFonts w:ascii="Arial" w:hAnsi="Arial" w:cs="Arial"/>
          <w:sz w:val="21"/>
          <w:szCs w:val="21"/>
        </w:rPr>
      </w:pPr>
    </w:p>
    <w:p w14:paraId="6E5C3099" w14:textId="77777777" w:rsidR="007F2EE3" w:rsidRPr="00E450BE" w:rsidRDefault="007F2EE3" w:rsidP="00E450BE">
      <w:pPr>
        <w:shd w:val="clear" w:color="auto" w:fill="E6E6E6"/>
        <w:spacing w:before="120" w:after="120" w:line="240" w:lineRule="auto"/>
        <w:rPr>
          <w:rFonts w:ascii="Arial" w:hAnsi="Arial" w:cs="Arial"/>
          <w:b/>
          <w:sz w:val="24"/>
          <w:szCs w:val="24"/>
        </w:rPr>
      </w:pPr>
      <w:r w:rsidRPr="008C4ABF">
        <w:rPr>
          <w:rFonts w:ascii="Arial" w:hAnsi="Arial" w:cs="Arial"/>
          <w:b/>
          <w:sz w:val="24"/>
          <w:szCs w:val="24"/>
        </w:rPr>
        <w:t>Benefit Changes for Current Retirees</w:t>
      </w:r>
    </w:p>
    <w:p w14:paraId="0927BFDF" w14:textId="245A400C" w:rsidR="32401340" w:rsidRDefault="32401340" w:rsidP="32401340">
      <w:pPr>
        <w:spacing w:before="120" w:after="120" w:line="240" w:lineRule="auto"/>
        <w:rPr>
          <w:rFonts w:ascii="Arial" w:hAnsi="Arial" w:cs="Arial"/>
          <w:sz w:val="21"/>
          <w:szCs w:val="21"/>
        </w:rPr>
      </w:pPr>
      <w:r w:rsidRPr="32401340">
        <w:rPr>
          <w:rFonts w:ascii="Arial" w:hAnsi="Arial" w:cs="Arial"/>
          <w:sz w:val="21"/>
          <w:szCs w:val="21"/>
        </w:rPr>
        <w:t>No improvements. Your Union Bargaining Committee requested to bargain for current retirees, but ATT was very consistent with their response that they were not willing to bargain for current retirees, as current retiree benefits are not a mandatory subject of bargaining.</w:t>
      </w:r>
    </w:p>
    <w:p w14:paraId="27D9BDB8" w14:textId="77777777" w:rsidR="00095EC2" w:rsidRDefault="00095EC2" w:rsidP="32401340">
      <w:pPr>
        <w:spacing w:before="120" w:after="120" w:line="240" w:lineRule="auto"/>
        <w:rPr>
          <w:rFonts w:ascii="Arial" w:hAnsi="Arial" w:cs="Arial"/>
          <w:sz w:val="21"/>
          <w:szCs w:val="21"/>
        </w:rPr>
      </w:pPr>
    </w:p>
    <w:p w14:paraId="7A49A2C2" w14:textId="663B168F" w:rsidR="32401340" w:rsidRDefault="32401340" w:rsidP="32401340">
      <w:pPr>
        <w:shd w:val="clear" w:color="auto" w:fill="E8E8E8" w:themeFill="background2"/>
        <w:spacing w:before="120" w:after="120" w:line="240" w:lineRule="auto"/>
        <w:rPr>
          <w:rFonts w:ascii="Arial" w:hAnsi="Arial" w:cs="Arial"/>
          <w:b/>
          <w:bCs/>
          <w:sz w:val="21"/>
          <w:szCs w:val="21"/>
        </w:rPr>
      </w:pPr>
      <w:r w:rsidRPr="32401340">
        <w:rPr>
          <w:rFonts w:ascii="Arial" w:hAnsi="Arial" w:cs="Arial"/>
          <w:b/>
          <w:bCs/>
          <w:sz w:val="21"/>
          <w:szCs w:val="21"/>
        </w:rPr>
        <w:t>Tuition Aid:</w:t>
      </w:r>
    </w:p>
    <w:p w14:paraId="33315C74" w14:textId="6A5A46C7" w:rsidR="32401340" w:rsidRDefault="32401340" w:rsidP="32401340">
      <w:pPr>
        <w:spacing w:before="120" w:after="120" w:line="240" w:lineRule="auto"/>
        <w:rPr>
          <w:rFonts w:ascii="Arial" w:hAnsi="Arial" w:cs="Arial"/>
          <w:sz w:val="21"/>
          <w:szCs w:val="21"/>
        </w:rPr>
      </w:pPr>
      <w:r w:rsidRPr="32401340">
        <w:rPr>
          <w:rFonts w:ascii="Arial" w:hAnsi="Arial" w:cs="Arial"/>
          <w:sz w:val="21"/>
          <w:szCs w:val="21"/>
        </w:rPr>
        <w:t>Annual tuition aid cap for full time employees from $5</w:t>
      </w:r>
      <w:r w:rsidR="00682374">
        <w:rPr>
          <w:rFonts w:ascii="Arial" w:hAnsi="Arial" w:cs="Arial"/>
          <w:sz w:val="21"/>
          <w:szCs w:val="21"/>
        </w:rPr>
        <w:t>,</w:t>
      </w:r>
      <w:r w:rsidRPr="32401340">
        <w:rPr>
          <w:rFonts w:ascii="Arial" w:hAnsi="Arial" w:cs="Arial"/>
          <w:sz w:val="21"/>
          <w:szCs w:val="21"/>
        </w:rPr>
        <w:t>250 to $8</w:t>
      </w:r>
      <w:r w:rsidR="00682374">
        <w:rPr>
          <w:rFonts w:ascii="Arial" w:hAnsi="Arial" w:cs="Arial"/>
          <w:sz w:val="21"/>
          <w:szCs w:val="21"/>
        </w:rPr>
        <w:t>,</w:t>
      </w:r>
      <w:r w:rsidRPr="32401340">
        <w:rPr>
          <w:rFonts w:ascii="Arial" w:hAnsi="Arial" w:cs="Arial"/>
          <w:sz w:val="21"/>
          <w:szCs w:val="21"/>
        </w:rPr>
        <w:t>000.</w:t>
      </w:r>
    </w:p>
    <w:p w14:paraId="31BF0C3B" w14:textId="6FEC19AE" w:rsidR="32401340" w:rsidRDefault="32401340" w:rsidP="32401340">
      <w:pPr>
        <w:spacing w:before="120" w:after="120" w:line="240" w:lineRule="auto"/>
        <w:rPr>
          <w:rFonts w:ascii="Arial" w:hAnsi="Arial" w:cs="Arial"/>
          <w:sz w:val="21"/>
          <w:szCs w:val="21"/>
          <w:highlight w:val="yellow"/>
        </w:rPr>
      </w:pPr>
      <w:r w:rsidRPr="32401340">
        <w:rPr>
          <w:rFonts w:ascii="Arial" w:hAnsi="Arial" w:cs="Arial"/>
          <w:sz w:val="21"/>
          <w:szCs w:val="21"/>
        </w:rPr>
        <w:t xml:space="preserve">Increase tuition </w:t>
      </w:r>
      <w:r w:rsidR="00A04E74" w:rsidRPr="32401340">
        <w:rPr>
          <w:rFonts w:ascii="Arial" w:hAnsi="Arial" w:cs="Arial"/>
          <w:sz w:val="21"/>
          <w:szCs w:val="21"/>
        </w:rPr>
        <w:t>lifetime</w:t>
      </w:r>
      <w:r w:rsidRPr="32401340">
        <w:rPr>
          <w:rFonts w:ascii="Arial" w:hAnsi="Arial" w:cs="Arial"/>
          <w:sz w:val="21"/>
          <w:szCs w:val="21"/>
        </w:rPr>
        <w:t xml:space="preserve"> caps for undergrad from $20,000 to $25,000.</w:t>
      </w:r>
    </w:p>
    <w:p w14:paraId="7A1DD687" w14:textId="77777777" w:rsidR="32401340" w:rsidRDefault="32401340" w:rsidP="32401340">
      <w:pPr>
        <w:spacing w:before="120" w:after="120" w:line="240" w:lineRule="auto"/>
        <w:rPr>
          <w:rFonts w:ascii="Arial" w:hAnsi="Arial" w:cs="Arial"/>
          <w:sz w:val="21"/>
          <w:szCs w:val="21"/>
        </w:rPr>
      </w:pPr>
      <w:r w:rsidRPr="32401340">
        <w:rPr>
          <w:rFonts w:ascii="Arial" w:hAnsi="Arial" w:cs="Arial"/>
          <w:sz w:val="21"/>
          <w:szCs w:val="21"/>
        </w:rPr>
        <w:t>Graduate from $25,000 to $30,000.</w:t>
      </w:r>
    </w:p>
    <w:p w14:paraId="5DCB9B3D" w14:textId="77777777" w:rsidR="00A04E74" w:rsidRDefault="00A04E74" w:rsidP="32401340">
      <w:pPr>
        <w:spacing w:before="120" w:after="120" w:line="240" w:lineRule="auto"/>
        <w:rPr>
          <w:rFonts w:ascii="Arial" w:hAnsi="Arial" w:cs="Arial"/>
          <w:sz w:val="21"/>
          <w:szCs w:val="21"/>
        </w:rPr>
      </w:pPr>
    </w:p>
    <w:p w14:paraId="4BB3839F" w14:textId="48E7D468" w:rsidR="00A04E74" w:rsidRDefault="00A04E74" w:rsidP="32401340">
      <w:pPr>
        <w:spacing w:before="120" w:after="120" w:line="240" w:lineRule="auto"/>
        <w:rPr>
          <w:rFonts w:ascii="Arial" w:hAnsi="Arial" w:cs="Arial"/>
          <w:sz w:val="21"/>
          <w:szCs w:val="21"/>
          <w:highlight w:val="yellow"/>
        </w:rPr>
        <w:sectPr w:rsidR="00A04E74" w:rsidSect="00BC6668">
          <w:headerReference w:type="default" r:id="rId11"/>
          <w:headerReference w:type="first" r:id="rId12"/>
          <w:footerReference w:type="first" r:id="rId13"/>
          <w:type w:val="continuous"/>
          <w:pgSz w:w="12240" w:h="15840" w:code="1"/>
          <w:pgMar w:top="720" w:right="720" w:bottom="432" w:left="907" w:header="288" w:footer="432" w:gutter="0"/>
          <w:cols w:space="720"/>
          <w:titlePg/>
          <w:docGrid w:linePitch="360"/>
        </w:sectPr>
      </w:pPr>
    </w:p>
    <w:p w14:paraId="3D23680C" w14:textId="77777777" w:rsidR="0099768F" w:rsidRPr="00E450BE" w:rsidRDefault="0099768F" w:rsidP="0099768F">
      <w:pPr>
        <w:shd w:val="clear" w:color="auto" w:fill="E6E6E6"/>
        <w:spacing w:before="120" w:after="120" w:line="240" w:lineRule="auto"/>
        <w:rPr>
          <w:rFonts w:ascii="Arial" w:hAnsi="Arial" w:cs="Arial"/>
          <w:b/>
          <w:sz w:val="24"/>
          <w:szCs w:val="24"/>
        </w:rPr>
      </w:pPr>
      <w:r>
        <w:rPr>
          <w:rFonts w:ascii="Arial" w:hAnsi="Arial" w:cs="Arial"/>
          <w:b/>
          <w:sz w:val="24"/>
          <w:szCs w:val="24"/>
        </w:rPr>
        <w:lastRenderedPageBreak/>
        <w:t>Articles</w:t>
      </w:r>
    </w:p>
    <w:p w14:paraId="125B7B2A" w14:textId="77777777" w:rsidR="00DD0E6E" w:rsidRDefault="00DD0E6E" w:rsidP="005017BA">
      <w:pPr>
        <w:spacing w:after="120" w:line="240" w:lineRule="auto"/>
        <w:rPr>
          <w:rFonts w:ascii="Arial" w:hAnsi="Arial" w:cs="Arial"/>
          <w:sz w:val="21"/>
          <w:szCs w:val="21"/>
        </w:rPr>
      </w:pPr>
      <w:r w:rsidRPr="000878CE">
        <w:rPr>
          <w:rFonts w:ascii="Arial" w:hAnsi="Arial" w:cs="Arial"/>
          <w:b/>
          <w:sz w:val="21"/>
          <w:szCs w:val="21"/>
        </w:rPr>
        <w:t xml:space="preserve">Article 1:  </w:t>
      </w:r>
    </w:p>
    <w:p w14:paraId="5A90C436" w14:textId="77777777" w:rsidR="00273945" w:rsidRPr="008C4ABF" w:rsidRDefault="00273945" w:rsidP="0018473B">
      <w:pPr>
        <w:numPr>
          <w:ilvl w:val="0"/>
          <w:numId w:val="14"/>
        </w:numPr>
        <w:spacing w:after="120" w:line="240" w:lineRule="auto"/>
        <w:rPr>
          <w:rFonts w:ascii="Arial" w:hAnsi="Arial" w:cs="Arial"/>
          <w:b/>
          <w:sz w:val="21"/>
          <w:szCs w:val="21"/>
        </w:rPr>
      </w:pPr>
      <w:r w:rsidRPr="008C4ABF">
        <w:rPr>
          <w:rFonts w:ascii="Arial" w:hAnsi="Arial" w:cs="Arial"/>
          <w:sz w:val="21"/>
          <w:szCs w:val="21"/>
        </w:rPr>
        <w:t>1.05 Contract distribution</w:t>
      </w:r>
      <w:r w:rsidR="008C4ABF">
        <w:rPr>
          <w:rFonts w:ascii="Arial" w:hAnsi="Arial" w:cs="Arial"/>
          <w:sz w:val="21"/>
          <w:szCs w:val="21"/>
        </w:rPr>
        <w:t xml:space="preserve"> </w:t>
      </w:r>
    </w:p>
    <w:p w14:paraId="7EC4302B" w14:textId="77777777" w:rsidR="00DD0E6E" w:rsidRDefault="32401340" w:rsidP="005017BA">
      <w:pPr>
        <w:spacing w:after="120" w:line="240" w:lineRule="auto"/>
        <w:rPr>
          <w:rFonts w:ascii="Arial" w:hAnsi="Arial" w:cs="Arial"/>
          <w:sz w:val="21"/>
          <w:szCs w:val="21"/>
        </w:rPr>
      </w:pPr>
      <w:r w:rsidRPr="32401340">
        <w:rPr>
          <w:rFonts w:ascii="Arial" w:hAnsi="Arial" w:cs="Arial"/>
          <w:b/>
          <w:bCs/>
          <w:sz w:val="21"/>
          <w:szCs w:val="21"/>
        </w:rPr>
        <w:t xml:space="preserve">Article 2:  </w:t>
      </w:r>
    </w:p>
    <w:p w14:paraId="513AB674" w14:textId="3A0D2716" w:rsidR="32401340" w:rsidRDefault="32401340" w:rsidP="32401340">
      <w:pPr>
        <w:numPr>
          <w:ilvl w:val="0"/>
          <w:numId w:val="13"/>
        </w:numPr>
        <w:spacing w:after="120" w:line="240" w:lineRule="auto"/>
        <w:rPr>
          <w:rFonts w:ascii="Arial" w:hAnsi="Arial" w:cs="Arial"/>
          <w:sz w:val="21"/>
          <w:szCs w:val="21"/>
        </w:rPr>
      </w:pPr>
      <w:r w:rsidRPr="32401340">
        <w:rPr>
          <w:rFonts w:ascii="Arial" w:hAnsi="Arial" w:cs="Arial"/>
          <w:sz w:val="21"/>
          <w:szCs w:val="21"/>
        </w:rPr>
        <w:t>Established new Separation Benefits for New Hires</w:t>
      </w:r>
    </w:p>
    <w:p w14:paraId="021D7D2E" w14:textId="77777777" w:rsidR="00DD0E6E" w:rsidRPr="000878CE" w:rsidRDefault="00DD0E6E" w:rsidP="005017BA">
      <w:pPr>
        <w:spacing w:after="120" w:line="240" w:lineRule="auto"/>
        <w:rPr>
          <w:rFonts w:ascii="Arial" w:hAnsi="Arial" w:cs="Arial"/>
          <w:b/>
          <w:sz w:val="21"/>
          <w:szCs w:val="21"/>
        </w:rPr>
      </w:pPr>
      <w:r w:rsidRPr="000878CE">
        <w:rPr>
          <w:rFonts w:ascii="Arial" w:hAnsi="Arial" w:cs="Arial"/>
          <w:b/>
          <w:sz w:val="21"/>
          <w:szCs w:val="21"/>
        </w:rPr>
        <w:t xml:space="preserve">Article 3: </w:t>
      </w:r>
      <w:r w:rsidR="00C7081D">
        <w:rPr>
          <w:rFonts w:ascii="Arial" w:hAnsi="Arial" w:cs="Arial"/>
          <w:b/>
          <w:sz w:val="21"/>
          <w:szCs w:val="21"/>
        </w:rPr>
        <w:t xml:space="preserve"> </w:t>
      </w:r>
      <w:r w:rsidR="00C7081D" w:rsidRPr="000878CE">
        <w:rPr>
          <w:rFonts w:ascii="Arial" w:hAnsi="Arial" w:cs="Arial"/>
          <w:sz w:val="21"/>
          <w:szCs w:val="21"/>
        </w:rPr>
        <w:t>No Change</w:t>
      </w:r>
    </w:p>
    <w:p w14:paraId="40580BC0" w14:textId="77777777" w:rsidR="00DD0E6E" w:rsidRPr="000878CE" w:rsidRDefault="00DD0E6E" w:rsidP="005017BA">
      <w:pPr>
        <w:spacing w:after="120" w:line="240" w:lineRule="auto"/>
        <w:rPr>
          <w:rFonts w:ascii="Arial" w:hAnsi="Arial" w:cs="Arial"/>
          <w:sz w:val="21"/>
          <w:szCs w:val="21"/>
        </w:rPr>
      </w:pPr>
      <w:r w:rsidRPr="000878CE">
        <w:rPr>
          <w:rFonts w:ascii="Arial" w:hAnsi="Arial" w:cs="Arial"/>
          <w:b/>
          <w:sz w:val="21"/>
          <w:szCs w:val="21"/>
        </w:rPr>
        <w:t>Article 4:</w:t>
      </w:r>
      <w:r w:rsidRPr="000878CE">
        <w:rPr>
          <w:rFonts w:ascii="Arial" w:hAnsi="Arial" w:cs="Arial"/>
          <w:sz w:val="21"/>
          <w:szCs w:val="21"/>
        </w:rPr>
        <w:t xml:space="preserve"> </w:t>
      </w:r>
      <w:r w:rsidR="00C7081D">
        <w:rPr>
          <w:rFonts w:ascii="Arial" w:hAnsi="Arial" w:cs="Arial"/>
          <w:sz w:val="21"/>
          <w:szCs w:val="21"/>
        </w:rPr>
        <w:t xml:space="preserve"> </w:t>
      </w:r>
      <w:r w:rsidR="00C7081D" w:rsidRPr="000878CE">
        <w:rPr>
          <w:rFonts w:ascii="Arial" w:hAnsi="Arial" w:cs="Arial"/>
          <w:sz w:val="21"/>
          <w:szCs w:val="21"/>
        </w:rPr>
        <w:t>No Change</w:t>
      </w:r>
    </w:p>
    <w:p w14:paraId="0CC7ADE1" w14:textId="5051E088" w:rsidR="00DD0E6E" w:rsidRPr="000878CE" w:rsidRDefault="32401340" w:rsidP="32401340">
      <w:pPr>
        <w:spacing w:after="120" w:line="240" w:lineRule="auto"/>
        <w:rPr>
          <w:rFonts w:ascii="Arial" w:hAnsi="Arial" w:cs="Arial"/>
          <w:b/>
          <w:bCs/>
          <w:sz w:val="21"/>
          <w:szCs w:val="21"/>
        </w:rPr>
      </w:pPr>
      <w:r w:rsidRPr="32401340">
        <w:rPr>
          <w:rFonts w:ascii="Arial" w:hAnsi="Arial" w:cs="Arial"/>
          <w:b/>
          <w:bCs/>
          <w:sz w:val="21"/>
          <w:szCs w:val="21"/>
        </w:rPr>
        <w:t xml:space="preserve">Article 5:  </w:t>
      </w:r>
      <w:r w:rsidRPr="32401340">
        <w:rPr>
          <w:rFonts w:ascii="Arial" w:hAnsi="Arial" w:cs="Arial"/>
          <w:sz w:val="21"/>
          <w:szCs w:val="21"/>
        </w:rPr>
        <w:t>No Change</w:t>
      </w:r>
    </w:p>
    <w:p w14:paraId="67DD666C" w14:textId="77777777" w:rsidR="00F84551" w:rsidRDefault="32401340" w:rsidP="004670CF">
      <w:pPr>
        <w:spacing w:after="120" w:line="240" w:lineRule="auto"/>
        <w:rPr>
          <w:rFonts w:ascii="Arial" w:hAnsi="Arial" w:cs="Arial"/>
          <w:b/>
          <w:sz w:val="21"/>
          <w:szCs w:val="21"/>
        </w:rPr>
      </w:pPr>
      <w:r w:rsidRPr="32401340">
        <w:rPr>
          <w:rFonts w:ascii="Arial" w:hAnsi="Arial" w:cs="Arial"/>
          <w:b/>
          <w:bCs/>
          <w:sz w:val="21"/>
          <w:szCs w:val="21"/>
        </w:rPr>
        <w:lastRenderedPageBreak/>
        <w:t xml:space="preserve">Article 6: </w:t>
      </w:r>
      <w:r w:rsidRPr="32401340">
        <w:rPr>
          <w:rFonts w:ascii="Arial" w:hAnsi="Arial" w:cs="Arial"/>
          <w:sz w:val="21"/>
          <w:szCs w:val="21"/>
        </w:rPr>
        <w:t>No Change</w:t>
      </w:r>
    </w:p>
    <w:p w14:paraId="1BFDBDFB" w14:textId="32C41667" w:rsidR="32401340" w:rsidRDefault="32401340" w:rsidP="32401340">
      <w:pPr>
        <w:pStyle w:val="ListParagraph"/>
        <w:numPr>
          <w:ilvl w:val="0"/>
          <w:numId w:val="3"/>
        </w:numPr>
        <w:spacing w:after="120" w:line="240" w:lineRule="auto"/>
        <w:rPr>
          <w:rFonts w:ascii="Arial" w:hAnsi="Arial" w:cs="Arial"/>
          <w:sz w:val="21"/>
          <w:szCs w:val="21"/>
        </w:rPr>
      </w:pPr>
      <w:r w:rsidRPr="32401340">
        <w:rPr>
          <w:rFonts w:ascii="Arial" w:eastAsia="Arial" w:hAnsi="Arial" w:cs="Arial"/>
          <w:sz w:val="21"/>
          <w:szCs w:val="21"/>
        </w:rPr>
        <w:t>Martin Luther King Jr Day</w:t>
      </w:r>
    </w:p>
    <w:p w14:paraId="33AF3259" w14:textId="77777777" w:rsidR="00DD0E6E" w:rsidRPr="000878CE" w:rsidRDefault="00DD0E6E" w:rsidP="005017BA">
      <w:pPr>
        <w:spacing w:after="120" w:line="240" w:lineRule="auto"/>
        <w:rPr>
          <w:rFonts w:ascii="Arial" w:hAnsi="Arial" w:cs="Arial"/>
          <w:b/>
          <w:sz w:val="21"/>
          <w:szCs w:val="21"/>
        </w:rPr>
      </w:pPr>
      <w:r w:rsidRPr="000878CE">
        <w:rPr>
          <w:rFonts w:ascii="Arial" w:hAnsi="Arial" w:cs="Arial"/>
          <w:b/>
          <w:sz w:val="21"/>
          <w:szCs w:val="21"/>
        </w:rPr>
        <w:t xml:space="preserve">Article 7: </w:t>
      </w:r>
      <w:r w:rsidRPr="000878CE">
        <w:rPr>
          <w:rFonts w:ascii="Arial" w:hAnsi="Arial" w:cs="Arial"/>
          <w:sz w:val="21"/>
          <w:szCs w:val="21"/>
        </w:rPr>
        <w:t>No Change</w:t>
      </w:r>
      <w:r w:rsidRPr="000878CE">
        <w:rPr>
          <w:rFonts w:ascii="Arial" w:hAnsi="Arial" w:cs="Arial"/>
          <w:b/>
          <w:sz w:val="21"/>
          <w:szCs w:val="21"/>
        </w:rPr>
        <w:t xml:space="preserve">   </w:t>
      </w:r>
    </w:p>
    <w:p w14:paraId="632B567F" w14:textId="77777777" w:rsidR="00DD0E6E" w:rsidRPr="000878CE" w:rsidRDefault="32401340" w:rsidP="005017BA">
      <w:pPr>
        <w:spacing w:after="120" w:line="240" w:lineRule="auto"/>
        <w:rPr>
          <w:rFonts w:ascii="Arial" w:hAnsi="Arial" w:cs="Arial"/>
          <w:b/>
          <w:sz w:val="21"/>
          <w:szCs w:val="21"/>
        </w:rPr>
      </w:pPr>
      <w:r w:rsidRPr="32401340">
        <w:rPr>
          <w:rFonts w:ascii="Arial" w:hAnsi="Arial" w:cs="Arial"/>
          <w:b/>
          <w:bCs/>
          <w:sz w:val="21"/>
          <w:szCs w:val="21"/>
        </w:rPr>
        <w:t xml:space="preserve">Article 8: </w:t>
      </w:r>
      <w:r w:rsidRPr="32401340">
        <w:rPr>
          <w:rFonts w:ascii="Arial" w:hAnsi="Arial" w:cs="Arial"/>
          <w:sz w:val="21"/>
          <w:szCs w:val="21"/>
        </w:rPr>
        <w:t>No Change</w:t>
      </w:r>
    </w:p>
    <w:p w14:paraId="5F48D47F" w14:textId="1FD9280A" w:rsidR="32401340" w:rsidRDefault="32401340" w:rsidP="32401340">
      <w:pPr>
        <w:pStyle w:val="ListParagraph"/>
        <w:numPr>
          <w:ilvl w:val="0"/>
          <w:numId w:val="2"/>
        </w:numPr>
        <w:spacing w:after="120" w:line="240" w:lineRule="auto"/>
        <w:rPr>
          <w:rFonts w:ascii="Arial" w:hAnsi="Arial" w:cs="Arial"/>
          <w:sz w:val="21"/>
          <w:szCs w:val="21"/>
        </w:rPr>
      </w:pPr>
      <w:r w:rsidRPr="32401340">
        <w:rPr>
          <w:rFonts w:ascii="Arial" w:hAnsi="Arial" w:cs="Arial"/>
          <w:sz w:val="21"/>
          <w:szCs w:val="21"/>
        </w:rPr>
        <w:t xml:space="preserve">Capped layoff Table at 35 Years </w:t>
      </w:r>
    </w:p>
    <w:p w14:paraId="10A241FF" w14:textId="40CC7F16" w:rsidR="00F84551" w:rsidRDefault="32401340" w:rsidP="004670CF">
      <w:pPr>
        <w:pStyle w:val="Default"/>
        <w:spacing w:line="360" w:lineRule="auto"/>
      </w:pPr>
      <w:r w:rsidRPr="32401340">
        <w:rPr>
          <w:rFonts w:ascii="Arial" w:hAnsi="Arial" w:cs="Arial"/>
          <w:b/>
          <w:bCs/>
          <w:sz w:val="21"/>
          <w:szCs w:val="21"/>
        </w:rPr>
        <w:t xml:space="preserve">Article 9: </w:t>
      </w:r>
      <w:r w:rsidRPr="32401340">
        <w:rPr>
          <w:rFonts w:ascii="Arial" w:eastAsia="Arial" w:hAnsi="Arial" w:cs="Arial"/>
          <w:sz w:val="21"/>
          <w:szCs w:val="21"/>
        </w:rPr>
        <w:t>No Change</w:t>
      </w:r>
    </w:p>
    <w:p w14:paraId="65210486" w14:textId="725D41C6" w:rsidR="00C7081D" w:rsidRDefault="32401340" w:rsidP="32401340">
      <w:pPr>
        <w:spacing w:after="120" w:line="240" w:lineRule="auto"/>
        <w:rPr>
          <w:rFonts w:ascii="Arial" w:hAnsi="Arial" w:cs="Arial"/>
          <w:b/>
          <w:bCs/>
          <w:sz w:val="21"/>
          <w:szCs w:val="21"/>
        </w:rPr>
      </w:pPr>
      <w:r w:rsidRPr="32401340">
        <w:rPr>
          <w:rFonts w:ascii="Arial" w:hAnsi="Arial" w:cs="Arial"/>
          <w:b/>
          <w:bCs/>
          <w:sz w:val="21"/>
          <w:szCs w:val="21"/>
        </w:rPr>
        <w:t xml:space="preserve">Article 10: </w:t>
      </w:r>
      <w:r w:rsidRPr="32401340">
        <w:rPr>
          <w:rFonts w:ascii="Arial" w:hAnsi="Arial" w:cs="Arial"/>
          <w:sz w:val="21"/>
          <w:szCs w:val="21"/>
        </w:rPr>
        <w:t>No Change</w:t>
      </w:r>
    </w:p>
    <w:p w14:paraId="3EB7678A" w14:textId="77777777" w:rsidR="00DD0E6E" w:rsidRDefault="00874490" w:rsidP="0018473B">
      <w:pPr>
        <w:numPr>
          <w:ilvl w:val="0"/>
          <w:numId w:val="6"/>
        </w:numPr>
        <w:spacing w:after="120" w:line="240" w:lineRule="auto"/>
        <w:rPr>
          <w:rFonts w:ascii="Arial" w:hAnsi="Arial" w:cs="Arial"/>
          <w:sz w:val="21"/>
          <w:szCs w:val="21"/>
        </w:rPr>
      </w:pPr>
      <w:r w:rsidRPr="00841170">
        <w:rPr>
          <w:rFonts w:ascii="Arial" w:hAnsi="Arial" w:cs="Arial"/>
          <w:sz w:val="21"/>
          <w:szCs w:val="21"/>
        </w:rPr>
        <w:t>Conclusion</w:t>
      </w:r>
      <w:r>
        <w:rPr>
          <w:rFonts w:ascii="Arial" w:hAnsi="Arial" w:cs="Arial"/>
          <w:b/>
          <w:sz w:val="21"/>
          <w:szCs w:val="21"/>
        </w:rPr>
        <w:t xml:space="preserve"> </w:t>
      </w:r>
      <w:r w:rsidR="00841170">
        <w:rPr>
          <w:rFonts w:ascii="Arial" w:hAnsi="Arial" w:cs="Arial"/>
          <w:b/>
          <w:sz w:val="21"/>
          <w:szCs w:val="21"/>
        </w:rPr>
        <w:t xml:space="preserve">– </w:t>
      </w:r>
      <w:r w:rsidR="00841170" w:rsidRPr="00841170">
        <w:rPr>
          <w:rFonts w:ascii="Arial" w:hAnsi="Arial" w:cs="Arial"/>
          <w:sz w:val="21"/>
          <w:szCs w:val="21"/>
        </w:rPr>
        <w:t>Date changes</w:t>
      </w:r>
    </w:p>
    <w:p w14:paraId="67500CEA" w14:textId="77777777" w:rsidR="00095EC2" w:rsidRDefault="00095EC2" w:rsidP="00095EC2">
      <w:pPr>
        <w:spacing w:after="120" w:line="240" w:lineRule="auto"/>
        <w:ind w:left="720"/>
        <w:rPr>
          <w:rFonts w:ascii="Arial" w:hAnsi="Arial" w:cs="Arial"/>
          <w:sz w:val="21"/>
          <w:szCs w:val="21"/>
        </w:rPr>
      </w:pPr>
    </w:p>
    <w:p w14:paraId="1D0BF153" w14:textId="77777777" w:rsidR="0099768F" w:rsidRPr="00E450BE" w:rsidRDefault="0099768F" w:rsidP="0099768F">
      <w:pPr>
        <w:shd w:val="clear" w:color="auto" w:fill="E6E6E6"/>
        <w:spacing w:before="120" w:after="120" w:line="240" w:lineRule="auto"/>
        <w:rPr>
          <w:rFonts w:ascii="Arial" w:hAnsi="Arial" w:cs="Arial"/>
          <w:b/>
          <w:sz w:val="24"/>
          <w:szCs w:val="24"/>
        </w:rPr>
      </w:pPr>
      <w:r>
        <w:rPr>
          <w:rFonts w:ascii="Arial" w:hAnsi="Arial" w:cs="Arial"/>
          <w:b/>
          <w:sz w:val="24"/>
          <w:szCs w:val="24"/>
        </w:rPr>
        <w:t>Appendices</w:t>
      </w:r>
    </w:p>
    <w:p w14:paraId="6E35CEF9" w14:textId="77777777" w:rsidR="00DF362D" w:rsidRDefault="00DD0E6E" w:rsidP="005017BA">
      <w:pPr>
        <w:spacing w:after="120" w:line="240" w:lineRule="auto"/>
        <w:rPr>
          <w:rFonts w:ascii="Arial" w:hAnsi="Arial" w:cs="Arial"/>
          <w:b/>
          <w:sz w:val="21"/>
          <w:szCs w:val="21"/>
          <w:u w:val="single"/>
        </w:rPr>
      </w:pPr>
      <w:r w:rsidRPr="000878CE">
        <w:rPr>
          <w:rFonts w:ascii="Arial" w:hAnsi="Arial" w:cs="Arial"/>
          <w:b/>
          <w:sz w:val="21"/>
          <w:szCs w:val="21"/>
          <w:u w:val="single"/>
        </w:rPr>
        <w:t>Appendix A</w:t>
      </w:r>
      <w:r w:rsidR="00DF362D">
        <w:rPr>
          <w:rFonts w:ascii="Arial" w:hAnsi="Arial" w:cs="Arial"/>
          <w:b/>
          <w:sz w:val="21"/>
          <w:szCs w:val="21"/>
          <w:u w:val="single"/>
        </w:rPr>
        <w:t>:</w:t>
      </w:r>
      <w:r w:rsidR="00DF362D" w:rsidRPr="00DF362D">
        <w:rPr>
          <w:rFonts w:ascii="Arial" w:hAnsi="Arial" w:cs="Arial"/>
          <w:bCs/>
          <w:sz w:val="21"/>
          <w:szCs w:val="21"/>
        </w:rPr>
        <w:t xml:space="preserve"> No Changes </w:t>
      </w:r>
    </w:p>
    <w:p w14:paraId="21520DC9" w14:textId="77777777" w:rsidR="00DD0E6E" w:rsidRDefault="00DD0E6E" w:rsidP="005017BA">
      <w:pPr>
        <w:spacing w:after="120" w:line="240" w:lineRule="auto"/>
        <w:rPr>
          <w:rFonts w:ascii="Arial" w:hAnsi="Arial" w:cs="Arial"/>
          <w:bCs/>
          <w:sz w:val="21"/>
          <w:szCs w:val="21"/>
        </w:rPr>
      </w:pPr>
      <w:r w:rsidRPr="00465D77">
        <w:rPr>
          <w:rFonts w:ascii="Arial" w:hAnsi="Arial" w:cs="Arial"/>
          <w:b/>
          <w:sz w:val="21"/>
          <w:szCs w:val="21"/>
          <w:u w:val="single"/>
        </w:rPr>
        <w:t>Appendix D</w:t>
      </w:r>
      <w:r w:rsidR="00DF362D">
        <w:rPr>
          <w:rFonts w:ascii="Arial" w:hAnsi="Arial" w:cs="Arial"/>
          <w:b/>
          <w:sz w:val="21"/>
          <w:szCs w:val="21"/>
          <w:u w:val="single"/>
        </w:rPr>
        <w:t>:</w:t>
      </w:r>
      <w:r w:rsidR="00DF362D" w:rsidRPr="00DF362D">
        <w:rPr>
          <w:rFonts w:ascii="Arial" w:hAnsi="Arial" w:cs="Arial"/>
          <w:bCs/>
          <w:sz w:val="21"/>
          <w:szCs w:val="21"/>
        </w:rPr>
        <w:t xml:space="preserve"> No Changes</w:t>
      </w:r>
    </w:p>
    <w:p w14:paraId="63E79E13" w14:textId="77777777" w:rsidR="00DD0E6E" w:rsidRDefault="00DD0E6E" w:rsidP="00DD0E6E">
      <w:pPr>
        <w:rPr>
          <w:rFonts w:ascii="Arial" w:hAnsi="Arial" w:cs="Arial"/>
          <w:b/>
          <w:sz w:val="21"/>
          <w:szCs w:val="21"/>
          <w:u w:val="single"/>
        </w:rPr>
      </w:pPr>
      <w:r w:rsidRPr="00465D77">
        <w:rPr>
          <w:rFonts w:ascii="Arial" w:hAnsi="Arial" w:cs="Arial"/>
          <w:b/>
          <w:sz w:val="21"/>
          <w:szCs w:val="21"/>
          <w:u w:val="single"/>
        </w:rPr>
        <w:t>Appendix E</w:t>
      </w:r>
    </w:p>
    <w:p w14:paraId="47A838BC" w14:textId="52F5AFFE" w:rsidR="002D1EEE" w:rsidRPr="00DF362D" w:rsidRDefault="32401340" w:rsidP="32401340">
      <w:pPr>
        <w:numPr>
          <w:ilvl w:val="0"/>
          <w:numId w:val="7"/>
        </w:numPr>
        <w:rPr>
          <w:rFonts w:ascii="ArialMT" w:hAnsi="ArialMT" w:cs="ArialMT"/>
          <w:sz w:val="24"/>
          <w:szCs w:val="24"/>
        </w:rPr>
      </w:pPr>
      <w:r w:rsidRPr="32401340">
        <w:rPr>
          <w:rFonts w:ascii="ArialMT" w:hAnsi="ArialMT" w:cs="ArialMT"/>
          <w:sz w:val="24"/>
          <w:szCs w:val="24"/>
        </w:rPr>
        <w:t>E1.03B Change of Hours increased from 12 to 16</w:t>
      </w:r>
    </w:p>
    <w:p w14:paraId="01E65F0F" w14:textId="4F8744D9" w:rsidR="32401340" w:rsidRDefault="32401340" w:rsidP="32401340">
      <w:pPr>
        <w:numPr>
          <w:ilvl w:val="0"/>
          <w:numId w:val="7"/>
        </w:numPr>
        <w:rPr>
          <w:rFonts w:ascii="ArialMT" w:hAnsi="ArialMT" w:cs="ArialMT"/>
          <w:sz w:val="24"/>
          <w:szCs w:val="24"/>
        </w:rPr>
      </w:pPr>
      <w:r w:rsidRPr="32401340">
        <w:rPr>
          <w:rFonts w:ascii="ArialMT" w:hAnsi="ArialMT" w:cs="ArialMT"/>
          <w:sz w:val="24"/>
          <w:szCs w:val="24"/>
        </w:rPr>
        <w:t>E1.03C Cancellation of Hours from 12 to 16</w:t>
      </w:r>
    </w:p>
    <w:p w14:paraId="2955D626" w14:textId="19746178" w:rsidR="32401340" w:rsidRDefault="32401340" w:rsidP="32401340">
      <w:pPr>
        <w:numPr>
          <w:ilvl w:val="0"/>
          <w:numId w:val="7"/>
        </w:numPr>
        <w:rPr>
          <w:rFonts w:ascii="ArialMT" w:hAnsi="ArialMT" w:cs="ArialMT"/>
          <w:sz w:val="24"/>
          <w:szCs w:val="24"/>
        </w:rPr>
      </w:pPr>
      <w:r w:rsidRPr="7DBE1455">
        <w:rPr>
          <w:rFonts w:ascii="ArialMT" w:hAnsi="ArialMT" w:cs="ArialMT"/>
          <w:sz w:val="24"/>
          <w:szCs w:val="24"/>
          <w:highlight w:val="yellow"/>
        </w:rPr>
        <w:t xml:space="preserve">E1.03D1 </w:t>
      </w:r>
      <w:r w:rsidR="54A77B8D" w:rsidRPr="7DBE1455">
        <w:rPr>
          <w:rFonts w:ascii="ArialMT" w:hAnsi="ArialMT" w:cs="ArialMT"/>
          <w:sz w:val="24"/>
          <w:szCs w:val="24"/>
          <w:highlight w:val="yellow"/>
        </w:rPr>
        <w:t>52</w:t>
      </w:r>
      <w:r w:rsidRPr="7DBE1455">
        <w:rPr>
          <w:rFonts w:ascii="ArialMT" w:hAnsi="ArialMT" w:cs="ArialMT"/>
          <w:sz w:val="24"/>
          <w:szCs w:val="24"/>
          <w:highlight w:val="yellow"/>
        </w:rPr>
        <w:t>-hour Double Time Rule</w:t>
      </w:r>
    </w:p>
    <w:p w14:paraId="441DA84C" w14:textId="1B11F215" w:rsidR="32401340" w:rsidRDefault="32401340" w:rsidP="32401340">
      <w:pPr>
        <w:numPr>
          <w:ilvl w:val="0"/>
          <w:numId w:val="7"/>
        </w:numPr>
        <w:rPr>
          <w:rFonts w:ascii="ArialMT" w:hAnsi="ArialMT" w:cs="ArialMT"/>
          <w:sz w:val="24"/>
          <w:szCs w:val="24"/>
        </w:rPr>
      </w:pPr>
      <w:r w:rsidRPr="32401340">
        <w:rPr>
          <w:rFonts w:ascii="ArialMT" w:hAnsi="ArialMT" w:cs="ArialMT"/>
          <w:sz w:val="24"/>
          <w:szCs w:val="24"/>
        </w:rPr>
        <w:t>E1.03D2 Mandatory overtime cap reduced from 14 to 12</w:t>
      </w:r>
    </w:p>
    <w:p w14:paraId="2D385F33" w14:textId="0094C496" w:rsidR="32401340" w:rsidRPr="00A04E74" w:rsidRDefault="32401340" w:rsidP="32401340">
      <w:pPr>
        <w:numPr>
          <w:ilvl w:val="0"/>
          <w:numId w:val="7"/>
        </w:numPr>
        <w:rPr>
          <w:rFonts w:ascii="ArialMT" w:hAnsi="ArialMT" w:cs="ArialMT"/>
          <w:sz w:val="24"/>
          <w:szCs w:val="24"/>
        </w:rPr>
      </w:pPr>
      <w:r w:rsidRPr="00A04E74">
        <w:rPr>
          <w:rFonts w:ascii="ArialMT" w:hAnsi="ArialMT" w:cs="ArialMT"/>
          <w:sz w:val="24"/>
          <w:szCs w:val="24"/>
        </w:rPr>
        <w:t>E1.03F Shift Differentials for scheduled tour hours falling between 6pm and 6am</w:t>
      </w:r>
    </w:p>
    <w:p w14:paraId="23FA6DB2" w14:textId="7C9393E7" w:rsidR="32401340" w:rsidRPr="00A04E74" w:rsidRDefault="32401340" w:rsidP="32401340">
      <w:pPr>
        <w:numPr>
          <w:ilvl w:val="0"/>
          <w:numId w:val="7"/>
        </w:numPr>
        <w:rPr>
          <w:rFonts w:ascii="ArialMT" w:hAnsi="ArialMT" w:cs="ArialMT"/>
          <w:sz w:val="24"/>
          <w:szCs w:val="24"/>
        </w:rPr>
      </w:pPr>
      <w:r w:rsidRPr="00A04E74">
        <w:rPr>
          <w:rFonts w:ascii="ArialMT" w:hAnsi="ArialMT" w:cs="ArialMT"/>
          <w:sz w:val="24"/>
          <w:szCs w:val="24"/>
        </w:rPr>
        <w:t xml:space="preserve">E1.04A Added Martin Luther King Jr Day </w:t>
      </w:r>
    </w:p>
    <w:p w14:paraId="7198102A" w14:textId="1F38C164" w:rsidR="32401340" w:rsidRDefault="32401340" w:rsidP="32401340">
      <w:pPr>
        <w:numPr>
          <w:ilvl w:val="0"/>
          <w:numId w:val="7"/>
        </w:numPr>
        <w:rPr>
          <w:rFonts w:ascii="ArialMT" w:hAnsi="ArialMT" w:cs="ArialMT"/>
          <w:sz w:val="24"/>
          <w:szCs w:val="24"/>
        </w:rPr>
      </w:pPr>
      <w:r w:rsidRPr="32401340">
        <w:rPr>
          <w:rFonts w:ascii="ArialMT" w:hAnsi="ArialMT" w:cs="ArialMT"/>
          <w:sz w:val="24"/>
          <w:szCs w:val="24"/>
        </w:rPr>
        <w:t>E1.04L Civic Duty (employee's hours will be changed to coincide with jury duty)</w:t>
      </w:r>
    </w:p>
    <w:p w14:paraId="77DBFDF3" w14:textId="2353F20B" w:rsidR="00660A9E" w:rsidRPr="009612B5" w:rsidRDefault="32401340" w:rsidP="32401340">
      <w:pPr>
        <w:numPr>
          <w:ilvl w:val="0"/>
          <w:numId w:val="7"/>
        </w:numPr>
        <w:rPr>
          <w:rFonts w:ascii="Arial" w:hAnsi="Arial" w:cs="Arial"/>
          <w:b/>
          <w:bCs/>
          <w:sz w:val="21"/>
          <w:szCs w:val="21"/>
          <w:u w:val="single"/>
        </w:rPr>
      </w:pPr>
      <w:r w:rsidRPr="32401340">
        <w:rPr>
          <w:rFonts w:ascii="ArialMT" w:hAnsi="ArialMT" w:cs="ArialMT"/>
          <w:sz w:val="24"/>
          <w:szCs w:val="24"/>
        </w:rPr>
        <w:t>E1.05A Voluntary Resignation Program</w:t>
      </w:r>
    </w:p>
    <w:p w14:paraId="4B3E2557" w14:textId="2D91032B" w:rsidR="00660A9E" w:rsidRDefault="00682374" w:rsidP="32401340">
      <w:pPr>
        <w:numPr>
          <w:ilvl w:val="0"/>
          <w:numId w:val="7"/>
        </w:numPr>
        <w:rPr>
          <w:rFonts w:ascii="ArialMT" w:hAnsi="ArialMT" w:cs="ArialMT"/>
          <w:sz w:val="24"/>
          <w:szCs w:val="24"/>
          <w:highlight w:val="yellow"/>
        </w:rPr>
        <w:sectPr w:rsidR="00660A9E" w:rsidSect="00BC6668">
          <w:headerReference w:type="default" r:id="rId14"/>
          <w:headerReference w:type="first" r:id="rId15"/>
          <w:footerReference w:type="first" r:id="rId16"/>
          <w:type w:val="continuous"/>
          <w:pgSz w:w="12240" w:h="15840" w:code="1"/>
          <w:pgMar w:top="720" w:right="540" w:bottom="432" w:left="900" w:header="288" w:footer="432" w:gutter="0"/>
          <w:cols w:space="720"/>
          <w:titlePg/>
          <w:docGrid w:linePitch="360"/>
        </w:sectPr>
      </w:pPr>
      <w:r>
        <w:rPr>
          <w:rFonts w:ascii="ArialMT" w:hAnsi="ArialMT" w:cs="ArialMT"/>
          <w:sz w:val="24"/>
          <w:szCs w:val="24"/>
          <w:highlight w:val="yellow"/>
        </w:rPr>
        <w:t>S</w:t>
      </w:r>
      <w:r w:rsidR="3F676E98" w:rsidRPr="3F676E98">
        <w:rPr>
          <w:rFonts w:ascii="ArialMT" w:hAnsi="ArialMT" w:cs="ArialMT"/>
          <w:sz w:val="24"/>
          <w:szCs w:val="24"/>
          <w:highlight w:val="yellow"/>
        </w:rPr>
        <w:t>cheduling trial for 4/10 consecutive O</w:t>
      </w:r>
      <w:r>
        <w:rPr>
          <w:rFonts w:ascii="ArialMT" w:hAnsi="ArialMT" w:cs="ArialMT"/>
          <w:sz w:val="24"/>
          <w:szCs w:val="24"/>
          <w:highlight w:val="yellow"/>
        </w:rPr>
        <w:t>-</w:t>
      </w:r>
      <w:r w:rsidR="3F676E98" w:rsidRPr="3F676E98">
        <w:rPr>
          <w:rFonts w:ascii="ArialMT" w:hAnsi="ArialMT" w:cs="ArialMT"/>
          <w:sz w:val="24"/>
          <w:szCs w:val="24"/>
          <w:highlight w:val="yellow"/>
        </w:rPr>
        <w:t>day schedule</w:t>
      </w:r>
      <w:r w:rsidR="46F987A0">
        <w:tab/>
      </w:r>
    </w:p>
    <w:p w14:paraId="6D35FAC9" w14:textId="4D76617A" w:rsidR="32401340" w:rsidRDefault="32401340" w:rsidP="32401340">
      <w:pPr>
        <w:spacing w:before="120" w:after="120" w:line="240" w:lineRule="auto"/>
        <w:rPr>
          <w:rFonts w:ascii="Arial" w:hAnsi="Arial" w:cs="Arial"/>
          <w:sz w:val="21"/>
          <w:szCs w:val="21"/>
        </w:rPr>
      </w:pPr>
    </w:p>
    <w:p w14:paraId="1A824529" w14:textId="77777777" w:rsidR="007F2EE3" w:rsidRPr="00F56B32" w:rsidRDefault="007F2EE3" w:rsidP="00F56B32">
      <w:pPr>
        <w:shd w:val="clear" w:color="auto" w:fill="E6E6E6"/>
        <w:spacing w:before="120" w:after="120" w:line="240" w:lineRule="auto"/>
        <w:rPr>
          <w:rFonts w:ascii="Arial" w:hAnsi="Arial" w:cs="Arial"/>
          <w:b/>
          <w:sz w:val="24"/>
          <w:szCs w:val="24"/>
        </w:rPr>
      </w:pPr>
      <w:r w:rsidRPr="00F56B32">
        <w:rPr>
          <w:rFonts w:ascii="Arial" w:hAnsi="Arial" w:cs="Arial"/>
          <w:b/>
          <w:sz w:val="24"/>
          <w:szCs w:val="24"/>
        </w:rPr>
        <w:t>MOA’s</w:t>
      </w:r>
      <w:r w:rsidR="0049080B">
        <w:rPr>
          <w:rFonts w:ascii="Arial" w:hAnsi="Arial" w:cs="Arial"/>
          <w:b/>
          <w:sz w:val="24"/>
          <w:szCs w:val="24"/>
        </w:rPr>
        <w:t xml:space="preserve"> / Letters</w:t>
      </w:r>
    </w:p>
    <w:p w14:paraId="12A3EF98" w14:textId="78FE80CA" w:rsidR="0099768F" w:rsidRPr="0083386B" w:rsidRDefault="32401340" w:rsidP="0083386B">
      <w:pPr>
        <w:spacing w:after="120" w:line="240" w:lineRule="auto"/>
        <w:rPr>
          <w:rFonts w:ascii="Arial" w:hAnsi="Arial" w:cs="Arial"/>
          <w:sz w:val="24"/>
          <w:szCs w:val="24"/>
        </w:rPr>
      </w:pPr>
      <w:r w:rsidRPr="32401340">
        <w:rPr>
          <w:rFonts w:ascii="Arial" w:hAnsi="Arial" w:cs="Arial"/>
          <w:sz w:val="24"/>
          <w:szCs w:val="24"/>
        </w:rPr>
        <w:t>Maintained all letters except those that had expired or completed:</w:t>
      </w:r>
    </w:p>
    <w:p w14:paraId="146FB4E1" w14:textId="08DA3355" w:rsidR="0099768F" w:rsidRPr="0083386B" w:rsidRDefault="32401340" w:rsidP="32401340">
      <w:pPr>
        <w:spacing w:after="120" w:line="240" w:lineRule="auto"/>
        <w:rPr>
          <w:rFonts w:ascii="Arial" w:hAnsi="Arial" w:cs="Arial"/>
          <w:sz w:val="24"/>
          <w:szCs w:val="24"/>
        </w:rPr>
      </w:pPr>
      <w:r w:rsidRPr="32401340">
        <w:rPr>
          <w:rFonts w:ascii="Arial" w:hAnsi="Arial" w:cs="Arial"/>
          <w:sz w:val="24"/>
          <w:szCs w:val="24"/>
        </w:rPr>
        <w:t>Improved TWP letter</w:t>
      </w:r>
    </w:p>
    <w:p w14:paraId="3CB297EF" w14:textId="7E5875E5" w:rsidR="0099768F" w:rsidRPr="0083386B" w:rsidRDefault="32401340" w:rsidP="32401340">
      <w:pPr>
        <w:spacing w:after="120" w:line="240" w:lineRule="auto"/>
        <w:rPr>
          <w:rFonts w:ascii="Arial" w:hAnsi="Arial" w:cs="Arial"/>
          <w:sz w:val="24"/>
          <w:szCs w:val="24"/>
        </w:rPr>
      </w:pPr>
      <w:r w:rsidRPr="32401340">
        <w:rPr>
          <w:rFonts w:ascii="Arial" w:hAnsi="Arial" w:cs="Arial"/>
          <w:sz w:val="24"/>
          <w:szCs w:val="24"/>
        </w:rPr>
        <w:t>Improved Wellness Program</w:t>
      </w:r>
    </w:p>
    <w:p w14:paraId="3490E1E2" w14:textId="711A962C" w:rsidR="0099768F" w:rsidRPr="0083386B" w:rsidRDefault="32401340" w:rsidP="32401340">
      <w:pPr>
        <w:spacing w:after="120" w:line="240" w:lineRule="auto"/>
        <w:rPr>
          <w:rFonts w:ascii="Arial" w:hAnsi="Arial" w:cs="Arial"/>
          <w:sz w:val="24"/>
          <w:szCs w:val="24"/>
        </w:rPr>
      </w:pPr>
      <w:r w:rsidRPr="32401340">
        <w:rPr>
          <w:rFonts w:ascii="Arial" w:hAnsi="Arial" w:cs="Arial"/>
          <w:sz w:val="24"/>
          <w:szCs w:val="24"/>
        </w:rPr>
        <w:t xml:space="preserve">Retained ESB </w:t>
      </w:r>
    </w:p>
    <w:p w14:paraId="35367730" w14:textId="77777777" w:rsidR="0099768F" w:rsidRPr="0083386B" w:rsidRDefault="0099768F" w:rsidP="0083386B">
      <w:pPr>
        <w:spacing w:after="120" w:line="240" w:lineRule="auto"/>
        <w:rPr>
          <w:rFonts w:ascii="Arial" w:hAnsi="Arial" w:cs="Arial"/>
          <w:sz w:val="24"/>
          <w:szCs w:val="24"/>
        </w:rPr>
      </w:pPr>
      <w:r w:rsidRPr="0083386B">
        <w:rPr>
          <w:rFonts w:ascii="Arial" w:hAnsi="Arial" w:cs="Arial"/>
          <w:sz w:val="24"/>
          <w:szCs w:val="24"/>
        </w:rPr>
        <w:t xml:space="preserve">Retained Card Check </w:t>
      </w:r>
    </w:p>
    <w:p w14:paraId="5614768C" w14:textId="7AD59BA7" w:rsidR="0099768F" w:rsidRPr="0083386B" w:rsidRDefault="32401340" w:rsidP="32401340">
      <w:pPr>
        <w:spacing w:after="120" w:line="240" w:lineRule="auto"/>
        <w:rPr>
          <w:rFonts w:ascii="Arial" w:hAnsi="Arial" w:cs="Arial"/>
          <w:sz w:val="24"/>
          <w:szCs w:val="24"/>
        </w:rPr>
      </w:pPr>
      <w:r w:rsidRPr="32401340">
        <w:rPr>
          <w:rFonts w:ascii="Arial" w:hAnsi="Arial" w:cs="Arial"/>
          <w:sz w:val="24"/>
          <w:szCs w:val="24"/>
        </w:rPr>
        <w:t>Retained Successorship</w:t>
      </w:r>
    </w:p>
    <w:p w14:paraId="32FBB3D1" w14:textId="0F479CAA" w:rsidR="0099768F" w:rsidRPr="0083386B" w:rsidRDefault="32401340" w:rsidP="0083386B">
      <w:pPr>
        <w:spacing w:after="120" w:line="240" w:lineRule="auto"/>
        <w:rPr>
          <w:rFonts w:ascii="Arial" w:hAnsi="Arial" w:cs="Arial"/>
          <w:sz w:val="24"/>
          <w:szCs w:val="24"/>
        </w:rPr>
      </w:pPr>
      <w:r w:rsidRPr="32401340">
        <w:rPr>
          <w:rFonts w:ascii="Arial" w:hAnsi="Arial" w:cs="Arial"/>
          <w:sz w:val="24"/>
          <w:szCs w:val="24"/>
        </w:rPr>
        <w:t>Retained GIIT (Consumer call center)</w:t>
      </w:r>
    </w:p>
    <w:p w14:paraId="7D2E3263" w14:textId="77777777" w:rsidR="0099768F" w:rsidRPr="0083386B" w:rsidRDefault="0099768F" w:rsidP="0083386B">
      <w:pPr>
        <w:spacing w:after="120" w:line="240" w:lineRule="auto"/>
        <w:rPr>
          <w:rFonts w:ascii="Arial" w:hAnsi="Arial" w:cs="Arial"/>
          <w:sz w:val="24"/>
          <w:szCs w:val="24"/>
        </w:rPr>
      </w:pPr>
      <w:r w:rsidRPr="0083386B">
        <w:rPr>
          <w:rFonts w:ascii="Arial" w:hAnsi="Arial" w:cs="Arial"/>
          <w:sz w:val="24"/>
          <w:szCs w:val="24"/>
        </w:rPr>
        <w:t>Retained Success Sharing Plan</w:t>
      </w:r>
    </w:p>
    <w:p w14:paraId="704FFB85" w14:textId="77777777" w:rsidR="0099768F" w:rsidRPr="0083386B" w:rsidRDefault="0049080B" w:rsidP="0083386B">
      <w:pPr>
        <w:spacing w:after="120" w:line="240" w:lineRule="auto"/>
        <w:rPr>
          <w:rFonts w:ascii="Arial" w:hAnsi="Arial" w:cs="Arial"/>
          <w:sz w:val="24"/>
          <w:szCs w:val="24"/>
        </w:rPr>
      </w:pPr>
      <w:r w:rsidRPr="0083386B">
        <w:rPr>
          <w:rFonts w:ascii="Arial" w:hAnsi="Arial" w:cs="Arial"/>
          <w:sz w:val="24"/>
          <w:szCs w:val="24"/>
        </w:rPr>
        <w:lastRenderedPageBreak/>
        <w:t>Modified</w:t>
      </w:r>
      <w:r w:rsidR="0099768F" w:rsidRPr="0083386B">
        <w:rPr>
          <w:rFonts w:ascii="Arial" w:hAnsi="Arial" w:cs="Arial"/>
          <w:sz w:val="24"/>
          <w:szCs w:val="24"/>
        </w:rPr>
        <w:t xml:space="preserve"> Horizon’s Training/Retraining Program</w:t>
      </w:r>
    </w:p>
    <w:p w14:paraId="47710B63" w14:textId="77777777" w:rsidR="0099768F" w:rsidRPr="0083386B" w:rsidRDefault="0049080B" w:rsidP="0083386B">
      <w:pPr>
        <w:spacing w:after="120" w:line="240" w:lineRule="auto"/>
        <w:rPr>
          <w:rFonts w:ascii="Arial" w:hAnsi="Arial" w:cs="Arial"/>
          <w:sz w:val="24"/>
          <w:szCs w:val="24"/>
        </w:rPr>
      </w:pPr>
      <w:r w:rsidRPr="0083386B">
        <w:rPr>
          <w:rFonts w:ascii="Arial" w:hAnsi="Arial" w:cs="Arial"/>
          <w:sz w:val="24"/>
          <w:szCs w:val="24"/>
        </w:rPr>
        <w:t>Modified</w:t>
      </w:r>
      <w:r w:rsidR="0099768F" w:rsidRPr="0083386B">
        <w:rPr>
          <w:rFonts w:ascii="Arial" w:hAnsi="Arial" w:cs="Arial"/>
          <w:sz w:val="24"/>
          <w:szCs w:val="24"/>
        </w:rPr>
        <w:t xml:space="preserve"> Tuition Aid</w:t>
      </w:r>
      <w:r w:rsidRPr="0083386B">
        <w:rPr>
          <w:rFonts w:ascii="Arial" w:hAnsi="Arial" w:cs="Arial"/>
          <w:sz w:val="24"/>
          <w:szCs w:val="24"/>
        </w:rPr>
        <w:t xml:space="preserve"> (N</w:t>
      </w:r>
      <w:r w:rsidR="00201841">
        <w:rPr>
          <w:rFonts w:ascii="Arial" w:hAnsi="Arial" w:cs="Arial"/>
          <w:sz w:val="24"/>
          <w:szCs w:val="24"/>
        </w:rPr>
        <w:t>anod</w:t>
      </w:r>
      <w:r w:rsidRPr="0083386B">
        <w:rPr>
          <w:rFonts w:ascii="Arial" w:hAnsi="Arial" w:cs="Arial"/>
          <w:sz w:val="24"/>
          <w:szCs w:val="24"/>
        </w:rPr>
        <w:t>egrees)</w:t>
      </w:r>
    </w:p>
    <w:p w14:paraId="56CEA85C" w14:textId="77777777" w:rsidR="0099768F" w:rsidRPr="0083386B" w:rsidRDefault="0099768F" w:rsidP="0083386B">
      <w:pPr>
        <w:spacing w:after="120" w:line="240" w:lineRule="auto"/>
        <w:rPr>
          <w:rFonts w:ascii="Arial" w:hAnsi="Arial" w:cs="Arial"/>
          <w:sz w:val="24"/>
          <w:szCs w:val="24"/>
        </w:rPr>
      </w:pPr>
      <w:r w:rsidRPr="0083386B">
        <w:rPr>
          <w:rFonts w:ascii="Arial" w:hAnsi="Arial" w:cs="Arial"/>
          <w:sz w:val="24"/>
          <w:szCs w:val="24"/>
        </w:rPr>
        <w:t>Retained National Transfer Plan (NTP)</w:t>
      </w:r>
    </w:p>
    <w:p w14:paraId="511DB1A1" w14:textId="77777777" w:rsidR="0099768F" w:rsidRPr="0083386B" w:rsidRDefault="0099768F" w:rsidP="0083386B">
      <w:pPr>
        <w:spacing w:after="120" w:line="240" w:lineRule="auto"/>
        <w:rPr>
          <w:rFonts w:ascii="Arial" w:hAnsi="Arial" w:cs="Arial"/>
          <w:sz w:val="24"/>
          <w:szCs w:val="24"/>
        </w:rPr>
      </w:pPr>
      <w:r w:rsidRPr="0083386B">
        <w:rPr>
          <w:rFonts w:ascii="Arial" w:hAnsi="Arial" w:cs="Arial"/>
          <w:sz w:val="24"/>
          <w:szCs w:val="24"/>
        </w:rPr>
        <w:t>Retained Pooling</w:t>
      </w:r>
    </w:p>
    <w:p w14:paraId="7B345004" w14:textId="77777777" w:rsidR="0099768F" w:rsidRPr="0083386B" w:rsidRDefault="0099768F" w:rsidP="0083386B">
      <w:pPr>
        <w:spacing w:after="120" w:line="240" w:lineRule="auto"/>
        <w:rPr>
          <w:rFonts w:ascii="Arial" w:hAnsi="Arial" w:cs="Arial"/>
          <w:sz w:val="24"/>
          <w:szCs w:val="24"/>
        </w:rPr>
      </w:pPr>
      <w:r w:rsidRPr="0083386B">
        <w:rPr>
          <w:rFonts w:ascii="Arial" w:hAnsi="Arial" w:cs="Arial"/>
          <w:sz w:val="24"/>
          <w:szCs w:val="24"/>
        </w:rPr>
        <w:t>Retained Sunday Plus Four</w:t>
      </w:r>
    </w:p>
    <w:p w14:paraId="20EEA430" w14:textId="2792197C" w:rsidR="005C20E1" w:rsidRPr="005C20E1" w:rsidRDefault="32401340" w:rsidP="005C20E1">
      <w:pPr>
        <w:spacing w:before="120" w:after="120" w:line="360" w:lineRule="auto"/>
        <w:contextualSpacing/>
        <w:rPr>
          <w:rFonts w:ascii="Arial" w:hAnsi="Arial" w:cs="Arial"/>
          <w:sz w:val="24"/>
          <w:szCs w:val="24"/>
        </w:rPr>
      </w:pPr>
      <w:r w:rsidRPr="32401340">
        <w:rPr>
          <w:rFonts w:ascii="Arial" w:hAnsi="Arial" w:cs="Arial"/>
          <w:sz w:val="24"/>
          <w:szCs w:val="24"/>
        </w:rPr>
        <w:t>Retained MOA that Sales Consultant (Leverage rep) is not applicable to a Job Offer Guarantee.</w:t>
      </w:r>
    </w:p>
    <w:p w14:paraId="4EC25781" w14:textId="77777777" w:rsidR="0099768F" w:rsidRPr="0083386B" w:rsidRDefault="32401340" w:rsidP="0083386B">
      <w:pPr>
        <w:spacing w:after="120" w:line="240" w:lineRule="auto"/>
        <w:rPr>
          <w:rFonts w:ascii="Arial" w:hAnsi="Arial" w:cs="Arial"/>
          <w:sz w:val="24"/>
          <w:szCs w:val="24"/>
        </w:rPr>
      </w:pPr>
      <w:r w:rsidRPr="32401340">
        <w:rPr>
          <w:rFonts w:ascii="Arial" w:hAnsi="Arial" w:cs="Arial"/>
          <w:sz w:val="24"/>
          <w:szCs w:val="24"/>
        </w:rPr>
        <w:t>Retained Company Paid Union Appointed Representative (B-Help)</w:t>
      </w:r>
    </w:p>
    <w:p w14:paraId="75305F10" w14:textId="77777777" w:rsidR="0099768F" w:rsidRPr="0083386B" w:rsidRDefault="0049080B" w:rsidP="0083386B">
      <w:pPr>
        <w:spacing w:after="120" w:line="240" w:lineRule="auto"/>
        <w:rPr>
          <w:rFonts w:ascii="Arial" w:hAnsi="Arial" w:cs="Arial"/>
          <w:sz w:val="24"/>
          <w:szCs w:val="24"/>
        </w:rPr>
      </w:pPr>
      <w:r w:rsidRPr="0083386B">
        <w:rPr>
          <w:rFonts w:ascii="Arial" w:hAnsi="Arial" w:cs="Arial"/>
          <w:sz w:val="24"/>
          <w:szCs w:val="24"/>
        </w:rPr>
        <w:t>Retained</w:t>
      </w:r>
      <w:r w:rsidR="0099768F" w:rsidRPr="0083386B">
        <w:rPr>
          <w:rFonts w:ascii="Arial" w:hAnsi="Arial" w:cs="Arial"/>
          <w:sz w:val="24"/>
          <w:szCs w:val="24"/>
        </w:rPr>
        <w:t xml:space="preserve"> Wage Credit</w:t>
      </w:r>
    </w:p>
    <w:p w14:paraId="5BBBD3E2" w14:textId="77777777" w:rsidR="0099768F" w:rsidRPr="0083386B" w:rsidRDefault="0049080B" w:rsidP="0083386B">
      <w:pPr>
        <w:spacing w:after="120" w:line="240" w:lineRule="auto"/>
        <w:rPr>
          <w:rFonts w:ascii="Arial" w:hAnsi="Arial" w:cs="Arial"/>
          <w:sz w:val="24"/>
          <w:szCs w:val="24"/>
        </w:rPr>
      </w:pPr>
      <w:r w:rsidRPr="0083386B">
        <w:rPr>
          <w:rFonts w:ascii="Arial" w:hAnsi="Arial" w:cs="Arial"/>
          <w:sz w:val="24"/>
          <w:szCs w:val="24"/>
        </w:rPr>
        <w:t>Retained</w:t>
      </w:r>
      <w:r w:rsidR="0099768F" w:rsidRPr="0083386B">
        <w:rPr>
          <w:rFonts w:ascii="Arial" w:hAnsi="Arial" w:cs="Arial"/>
          <w:sz w:val="24"/>
          <w:szCs w:val="24"/>
        </w:rPr>
        <w:t xml:space="preserve"> Office Closure MOA</w:t>
      </w:r>
    </w:p>
    <w:p w14:paraId="4FBC74AB" w14:textId="77777777" w:rsidR="00273945" w:rsidRPr="0083386B" w:rsidRDefault="00273945" w:rsidP="0083386B">
      <w:pPr>
        <w:spacing w:after="120" w:line="240" w:lineRule="auto"/>
        <w:rPr>
          <w:rFonts w:ascii="Arial" w:hAnsi="Arial" w:cs="Arial"/>
          <w:sz w:val="24"/>
          <w:szCs w:val="24"/>
        </w:rPr>
      </w:pPr>
      <w:r w:rsidRPr="0083386B">
        <w:rPr>
          <w:rFonts w:ascii="Arial" w:hAnsi="Arial" w:cs="Arial"/>
          <w:sz w:val="24"/>
          <w:szCs w:val="24"/>
        </w:rPr>
        <w:t>Retained CVS Caremark letter</w:t>
      </w:r>
    </w:p>
    <w:p w14:paraId="0BD4AFB9" w14:textId="77777777" w:rsidR="00273945" w:rsidRPr="0083386B" w:rsidRDefault="32401340" w:rsidP="0083386B">
      <w:pPr>
        <w:spacing w:after="120" w:line="240" w:lineRule="auto"/>
        <w:rPr>
          <w:rFonts w:ascii="Arial" w:hAnsi="Arial" w:cs="Arial"/>
          <w:sz w:val="24"/>
          <w:szCs w:val="24"/>
        </w:rPr>
      </w:pPr>
      <w:r w:rsidRPr="32401340">
        <w:rPr>
          <w:rFonts w:ascii="Arial" w:hAnsi="Arial" w:cs="Arial"/>
          <w:sz w:val="24"/>
          <w:szCs w:val="24"/>
        </w:rPr>
        <w:t>Retained Company Wellness Letter</w:t>
      </w:r>
    </w:p>
    <w:p w14:paraId="53F968CB" w14:textId="5A56FA3F" w:rsidR="32401340" w:rsidRDefault="32401340" w:rsidP="32401340">
      <w:pPr>
        <w:pStyle w:val="NoSpacing"/>
        <w:rPr>
          <w:rFonts w:ascii="Aptos" w:eastAsia="Aptos" w:hAnsi="Aptos" w:cs="Aptos"/>
        </w:rPr>
      </w:pPr>
      <w:r w:rsidRPr="32401340">
        <w:rPr>
          <w:rFonts w:ascii="Arial" w:hAnsi="Arial" w:cs="Arial"/>
          <w:sz w:val="24"/>
          <w:szCs w:val="24"/>
        </w:rPr>
        <w:t xml:space="preserve">Retained Technological change Moa Added Artificial Intelligence (A /I) letter  </w:t>
      </w:r>
    </w:p>
    <w:p w14:paraId="7965F963" w14:textId="77777777" w:rsidR="00313366" w:rsidRPr="00BB7D8D" w:rsidRDefault="006A4E08" w:rsidP="006A4E08">
      <w:pPr>
        <w:tabs>
          <w:tab w:val="left" w:pos="4404"/>
        </w:tabs>
        <w:spacing w:after="120"/>
        <w:rPr>
          <w:rFonts w:ascii="Arial" w:hAnsi="Arial" w:cs="Arial"/>
          <w:sz w:val="24"/>
          <w:szCs w:val="24"/>
        </w:rPr>
      </w:pPr>
      <w:r>
        <w:rPr>
          <w:rFonts w:ascii="Arial" w:hAnsi="Arial" w:cs="Arial"/>
          <w:sz w:val="24"/>
          <w:szCs w:val="24"/>
        </w:rPr>
        <w:tab/>
      </w:r>
    </w:p>
    <w:p w14:paraId="581D391C" w14:textId="77777777" w:rsidR="0039107E" w:rsidRPr="0039107E" w:rsidRDefault="0039107E" w:rsidP="0039107E">
      <w:pPr>
        <w:spacing w:before="120" w:after="120" w:line="240" w:lineRule="auto"/>
        <w:jc w:val="center"/>
        <w:rPr>
          <w:sz w:val="28"/>
          <w:szCs w:val="28"/>
        </w:rPr>
      </w:pPr>
      <w:r>
        <w:rPr>
          <w:rFonts w:ascii="Arial" w:hAnsi="Arial" w:cs="Arial"/>
          <w:sz w:val="24"/>
          <w:szCs w:val="24"/>
        </w:rPr>
        <w:t xml:space="preserve">Respectfully Submitted, </w:t>
      </w:r>
      <w:r w:rsidRPr="0039107E">
        <w:rPr>
          <w:sz w:val="28"/>
          <w:szCs w:val="28"/>
        </w:rPr>
        <w:t>Bargaining Committee Members</w:t>
      </w:r>
    </w:p>
    <w:p w14:paraId="412460BA" w14:textId="4DE7E0B7" w:rsidR="0039107E" w:rsidRDefault="32401340" w:rsidP="00562C23">
      <w:pPr>
        <w:pStyle w:val="Default"/>
        <w:jc w:val="center"/>
        <w:rPr>
          <w:rFonts w:ascii="Calibri" w:hAnsi="Calibri"/>
          <w:sz w:val="28"/>
          <w:szCs w:val="28"/>
        </w:rPr>
      </w:pPr>
      <w:bookmarkStart w:id="8" w:name="_Hlk36115663"/>
      <w:r w:rsidRPr="32401340">
        <w:rPr>
          <w:rFonts w:ascii="Calibri" w:hAnsi="Calibri"/>
          <w:sz w:val="28"/>
          <w:szCs w:val="28"/>
        </w:rPr>
        <w:t>Michael Barfield- Chair, Art Gonzalez, Chris Roberts, Jason Hall, John Miller</w:t>
      </w:r>
      <w:bookmarkEnd w:id="8"/>
    </w:p>
    <w:p w14:paraId="050C5B62" w14:textId="77777777" w:rsidR="00095EC2" w:rsidRDefault="00095EC2" w:rsidP="00562C23">
      <w:pPr>
        <w:pStyle w:val="Default"/>
        <w:jc w:val="center"/>
        <w:rPr>
          <w:rFonts w:ascii="Calibri" w:hAnsi="Calibri"/>
          <w:sz w:val="28"/>
          <w:szCs w:val="28"/>
        </w:rPr>
      </w:pPr>
    </w:p>
    <w:p w14:paraId="461A6112" w14:textId="77777777" w:rsidR="00095EC2" w:rsidRDefault="00095EC2" w:rsidP="00095EC2">
      <w:pPr>
        <w:pStyle w:val="Default"/>
        <w:rPr>
          <w:rFonts w:ascii="Calibri" w:hAnsi="Calibri"/>
          <w:sz w:val="28"/>
          <w:szCs w:val="28"/>
        </w:rPr>
      </w:pPr>
    </w:p>
    <w:p w14:paraId="6F05654F" w14:textId="77777777" w:rsidR="00F5429A" w:rsidRPr="00224AF3" w:rsidRDefault="00F5429A" w:rsidP="00F5429A">
      <w:pPr>
        <w:pStyle w:val="Default"/>
        <w:rPr>
          <w:rFonts w:ascii="Calibri" w:hAnsi="Calibri"/>
          <w:i/>
          <w:sz w:val="20"/>
          <w:szCs w:val="20"/>
        </w:rPr>
      </w:pPr>
      <w:r w:rsidRPr="00224AF3">
        <w:rPr>
          <w:i/>
          <w:sz w:val="20"/>
          <w:szCs w:val="20"/>
        </w:rPr>
        <w:t>OPEIU-29-AFL-</w:t>
      </w:r>
      <w:proofErr w:type="gramStart"/>
      <w:r w:rsidRPr="00224AF3">
        <w:rPr>
          <w:i/>
          <w:sz w:val="20"/>
          <w:szCs w:val="20"/>
        </w:rPr>
        <w:t>CIO(</w:t>
      </w:r>
      <w:proofErr w:type="gramEnd"/>
      <w:r w:rsidRPr="00224AF3">
        <w:rPr>
          <w:i/>
          <w:sz w:val="20"/>
          <w:szCs w:val="20"/>
        </w:rPr>
        <w:t>233)</w:t>
      </w:r>
    </w:p>
    <w:p w14:paraId="553CE80E" w14:textId="77777777" w:rsidR="00BC6668" w:rsidRDefault="00BC6668" w:rsidP="00F5429A">
      <w:pPr>
        <w:pStyle w:val="Default"/>
        <w:rPr>
          <w:rFonts w:ascii="Calibri" w:hAnsi="Calibri"/>
          <w:sz w:val="28"/>
          <w:szCs w:val="28"/>
        </w:rPr>
      </w:pPr>
    </w:p>
    <w:p w14:paraId="1C9F3FB9" w14:textId="77777777" w:rsidR="00BC6668" w:rsidRDefault="00BC6668" w:rsidP="00562C23">
      <w:pPr>
        <w:pStyle w:val="Default"/>
        <w:jc w:val="center"/>
        <w:rPr>
          <w:rFonts w:ascii="Calibri" w:hAnsi="Calibri"/>
          <w:sz w:val="28"/>
          <w:szCs w:val="28"/>
        </w:rPr>
      </w:pPr>
    </w:p>
    <w:p w14:paraId="1D7069F8" w14:textId="77777777" w:rsidR="00BC6668" w:rsidRDefault="00BC6668" w:rsidP="00562C23">
      <w:pPr>
        <w:pStyle w:val="Default"/>
        <w:jc w:val="center"/>
        <w:rPr>
          <w:rFonts w:ascii="Calibri" w:hAnsi="Calibri"/>
          <w:sz w:val="28"/>
          <w:szCs w:val="28"/>
        </w:rPr>
      </w:pPr>
    </w:p>
    <w:p w14:paraId="7C9E0543" w14:textId="77777777" w:rsidR="00BC6668" w:rsidRPr="0039107E" w:rsidRDefault="00BC6668" w:rsidP="00562C23">
      <w:pPr>
        <w:pStyle w:val="Default"/>
        <w:jc w:val="center"/>
        <w:rPr>
          <w:rFonts w:ascii="Arial" w:hAnsi="Arial" w:cs="Arial"/>
          <w:sz w:val="28"/>
          <w:szCs w:val="28"/>
        </w:rPr>
      </w:pPr>
    </w:p>
    <w:p w14:paraId="63E910CB" w14:textId="1CA0F7E5" w:rsidR="32401340" w:rsidRDefault="32401340" w:rsidP="32401340">
      <w:pPr>
        <w:pStyle w:val="Default"/>
        <w:jc w:val="center"/>
        <w:rPr>
          <w:rFonts w:ascii="Calibri" w:hAnsi="Calibri"/>
          <w:sz w:val="28"/>
          <w:szCs w:val="28"/>
        </w:rPr>
      </w:pPr>
    </w:p>
    <w:p w14:paraId="08ABC5A8" w14:textId="654D583E" w:rsidR="32401340" w:rsidRDefault="32401340" w:rsidP="32401340">
      <w:pPr>
        <w:pStyle w:val="Default"/>
        <w:jc w:val="center"/>
        <w:rPr>
          <w:rFonts w:ascii="Calibri" w:hAnsi="Calibri"/>
          <w:sz w:val="28"/>
          <w:szCs w:val="28"/>
        </w:rPr>
      </w:pPr>
    </w:p>
    <w:p w14:paraId="2EEB3028" w14:textId="2F335D24" w:rsidR="32401340" w:rsidRDefault="32401340" w:rsidP="2838FD58">
      <w:pPr>
        <w:pStyle w:val="Default"/>
        <w:rPr>
          <w:rFonts w:ascii="Calibri" w:hAnsi="Calibri"/>
          <w:i/>
          <w:iCs/>
          <w:sz w:val="20"/>
          <w:szCs w:val="20"/>
        </w:rPr>
      </w:pPr>
    </w:p>
    <w:sectPr w:rsidR="32401340" w:rsidSect="00BC6668">
      <w:headerReference w:type="default" r:id="rId17"/>
      <w:headerReference w:type="first" r:id="rId18"/>
      <w:footerReference w:type="first" r:id="rId19"/>
      <w:type w:val="continuous"/>
      <w:pgSz w:w="12240" w:h="15840" w:code="1"/>
      <w:pgMar w:top="720" w:right="540" w:bottom="432" w:left="900"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268C" w14:textId="77777777" w:rsidR="00CB3F8D" w:rsidRDefault="00CB3F8D">
      <w:pPr>
        <w:spacing w:after="0" w:line="240" w:lineRule="auto"/>
      </w:pPr>
      <w:r>
        <w:separator/>
      </w:r>
    </w:p>
  </w:endnote>
  <w:endnote w:type="continuationSeparator" w:id="0">
    <w:p w14:paraId="57A79AA2" w14:textId="77777777" w:rsidR="00CB3F8D" w:rsidRDefault="00CB3F8D">
      <w:pPr>
        <w:spacing w:after="0" w:line="240" w:lineRule="auto"/>
      </w:pPr>
      <w:r>
        <w:continuationSeparator/>
      </w:r>
    </w:p>
  </w:endnote>
  <w:endnote w:type="continuationNotice" w:id="1">
    <w:p w14:paraId="70C7954C" w14:textId="77777777" w:rsidR="00CB3F8D" w:rsidRDefault="00CB3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43375"/>
      <w:docPartObj>
        <w:docPartGallery w:val="Page Numbers (Bottom of Page)"/>
        <w:docPartUnique/>
      </w:docPartObj>
    </w:sdtPr>
    <w:sdtEndPr/>
    <w:sdtContent>
      <w:sdt>
        <w:sdtPr>
          <w:id w:val="-792899529"/>
          <w:docPartObj>
            <w:docPartGallery w:val="Page Numbers (Top of Page)"/>
            <w:docPartUnique/>
          </w:docPartObj>
        </w:sdtPr>
        <w:sdtEndPr/>
        <w:sdtContent>
          <w:p w14:paraId="16E2F78C" w14:textId="4BC3AB5B" w:rsidR="00BC6668" w:rsidRDefault="00BC66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22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22F">
              <w:rPr>
                <w:b/>
                <w:bCs/>
                <w:noProof/>
              </w:rPr>
              <w:t>14</w:t>
            </w:r>
            <w:r>
              <w:rPr>
                <w:b/>
                <w:bCs/>
                <w:sz w:val="24"/>
                <w:szCs w:val="24"/>
              </w:rPr>
              <w:fldChar w:fldCharType="end"/>
            </w:r>
          </w:p>
        </w:sdtContent>
      </w:sdt>
    </w:sdtContent>
  </w:sdt>
  <w:p w14:paraId="690159E9" w14:textId="78455536" w:rsidR="00BC6668" w:rsidRDefault="00BC6668" w:rsidP="00405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550"/>
      <w:gridCol w:w="3550"/>
      <w:gridCol w:w="3550"/>
    </w:tblGrid>
    <w:tr w:rsidR="00BC6668" w14:paraId="7AD8D031" w14:textId="77777777" w:rsidTr="1839C432">
      <w:trPr>
        <w:trHeight w:val="300"/>
      </w:trPr>
      <w:tc>
        <w:tcPr>
          <w:tcW w:w="3550" w:type="dxa"/>
        </w:tcPr>
        <w:p w14:paraId="2DD6494B" w14:textId="1124958D" w:rsidR="00BC6668" w:rsidRDefault="00BC6668" w:rsidP="1839C432">
          <w:pPr>
            <w:pStyle w:val="Header"/>
            <w:ind w:left="-115"/>
          </w:pPr>
        </w:p>
      </w:tc>
      <w:tc>
        <w:tcPr>
          <w:tcW w:w="3550" w:type="dxa"/>
        </w:tcPr>
        <w:p w14:paraId="27FC90A7" w14:textId="06430B8A" w:rsidR="00BC6668" w:rsidRDefault="00BC6668" w:rsidP="1839C432">
          <w:pPr>
            <w:pStyle w:val="Header"/>
            <w:jc w:val="center"/>
          </w:pPr>
        </w:p>
      </w:tc>
      <w:tc>
        <w:tcPr>
          <w:tcW w:w="3550" w:type="dxa"/>
        </w:tcPr>
        <w:p w14:paraId="1775E8DF" w14:textId="467010B9" w:rsidR="00BC6668" w:rsidRDefault="00BC6668" w:rsidP="1839C432">
          <w:pPr>
            <w:pStyle w:val="Header"/>
            <w:ind w:right="-115"/>
            <w:jc w:val="right"/>
          </w:pPr>
        </w:p>
      </w:tc>
    </w:tr>
  </w:tbl>
  <w:p w14:paraId="4528A8EA" w14:textId="66025BA9" w:rsidR="00BC6668" w:rsidRDefault="00BC6668" w:rsidP="1839C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540"/>
      <w:gridCol w:w="3540"/>
      <w:gridCol w:w="3540"/>
    </w:tblGrid>
    <w:tr w:rsidR="00BC6668" w14:paraId="44FFAB28" w14:textId="77777777" w:rsidTr="1839C432">
      <w:trPr>
        <w:trHeight w:val="300"/>
      </w:trPr>
      <w:tc>
        <w:tcPr>
          <w:tcW w:w="3540" w:type="dxa"/>
        </w:tcPr>
        <w:p w14:paraId="3EC823DD" w14:textId="0AE607E2" w:rsidR="00BC6668" w:rsidRDefault="00BC6668" w:rsidP="1839C432">
          <w:pPr>
            <w:pStyle w:val="Header"/>
            <w:ind w:left="-115"/>
          </w:pPr>
        </w:p>
      </w:tc>
      <w:tc>
        <w:tcPr>
          <w:tcW w:w="3540" w:type="dxa"/>
        </w:tcPr>
        <w:p w14:paraId="138E9683" w14:textId="1B23DCA2" w:rsidR="00BC6668" w:rsidRDefault="00BC6668" w:rsidP="1839C432">
          <w:pPr>
            <w:pStyle w:val="Header"/>
            <w:jc w:val="center"/>
          </w:pPr>
        </w:p>
      </w:tc>
      <w:tc>
        <w:tcPr>
          <w:tcW w:w="3540" w:type="dxa"/>
        </w:tcPr>
        <w:p w14:paraId="25532496" w14:textId="3B6070D5" w:rsidR="00BC6668" w:rsidRDefault="00BC6668" w:rsidP="1839C432">
          <w:pPr>
            <w:pStyle w:val="Header"/>
            <w:ind w:right="-115"/>
            <w:jc w:val="right"/>
          </w:pPr>
        </w:p>
      </w:tc>
    </w:tr>
  </w:tbl>
  <w:p w14:paraId="52455807" w14:textId="35F3E71A" w:rsidR="00BC6668" w:rsidRDefault="00BC6668" w:rsidP="1839C4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BC6668" w14:paraId="2E2FE225" w14:textId="77777777" w:rsidTr="1839C432">
      <w:trPr>
        <w:trHeight w:val="300"/>
      </w:trPr>
      <w:tc>
        <w:tcPr>
          <w:tcW w:w="3600" w:type="dxa"/>
        </w:tcPr>
        <w:p w14:paraId="7F3F3545" w14:textId="4F60F73D" w:rsidR="00BC6668" w:rsidRDefault="00BC6668" w:rsidP="1839C432">
          <w:pPr>
            <w:pStyle w:val="Header"/>
            <w:ind w:left="-115"/>
          </w:pPr>
        </w:p>
      </w:tc>
      <w:tc>
        <w:tcPr>
          <w:tcW w:w="3600" w:type="dxa"/>
        </w:tcPr>
        <w:p w14:paraId="5FE38320" w14:textId="1D2C3685" w:rsidR="00BC6668" w:rsidRDefault="00BC6668" w:rsidP="1839C432">
          <w:pPr>
            <w:pStyle w:val="Header"/>
            <w:jc w:val="center"/>
          </w:pPr>
        </w:p>
      </w:tc>
      <w:tc>
        <w:tcPr>
          <w:tcW w:w="3600" w:type="dxa"/>
        </w:tcPr>
        <w:p w14:paraId="6778BC8D" w14:textId="75C9455C" w:rsidR="00BC6668" w:rsidRDefault="00BC6668" w:rsidP="1839C432">
          <w:pPr>
            <w:pStyle w:val="Header"/>
            <w:ind w:right="-115"/>
            <w:jc w:val="right"/>
          </w:pPr>
        </w:p>
      </w:tc>
    </w:tr>
  </w:tbl>
  <w:p w14:paraId="662D09C9" w14:textId="681A63F2" w:rsidR="00BC6668" w:rsidRDefault="00BC6668" w:rsidP="1839C4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BC6668" w14:paraId="2085FA4C" w14:textId="77777777" w:rsidTr="1839C432">
      <w:trPr>
        <w:trHeight w:val="300"/>
      </w:trPr>
      <w:tc>
        <w:tcPr>
          <w:tcW w:w="3600" w:type="dxa"/>
        </w:tcPr>
        <w:p w14:paraId="1E99380F" w14:textId="02117779" w:rsidR="00BC6668" w:rsidRDefault="00BC6668" w:rsidP="1839C432">
          <w:pPr>
            <w:pStyle w:val="Header"/>
            <w:ind w:left="-115"/>
          </w:pPr>
        </w:p>
      </w:tc>
      <w:tc>
        <w:tcPr>
          <w:tcW w:w="3600" w:type="dxa"/>
        </w:tcPr>
        <w:p w14:paraId="6DCBE734" w14:textId="03CB8031" w:rsidR="00BC6668" w:rsidRDefault="00BC6668" w:rsidP="1839C432">
          <w:pPr>
            <w:pStyle w:val="Header"/>
            <w:jc w:val="center"/>
          </w:pPr>
        </w:p>
      </w:tc>
      <w:tc>
        <w:tcPr>
          <w:tcW w:w="3600" w:type="dxa"/>
        </w:tcPr>
        <w:p w14:paraId="206BCBE6" w14:textId="65FB652A" w:rsidR="00BC6668" w:rsidRDefault="00BC6668" w:rsidP="1839C432">
          <w:pPr>
            <w:pStyle w:val="Header"/>
            <w:ind w:right="-115"/>
            <w:jc w:val="right"/>
          </w:pPr>
        </w:p>
      </w:tc>
    </w:tr>
  </w:tbl>
  <w:p w14:paraId="1A69654D" w14:textId="7CC04C7E" w:rsidR="00BC6668" w:rsidRDefault="00BC6668" w:rsidP="1839C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297B" w14:textId="77777777" w:rsidR="00CB3F8D" w:rsidRDefault="00CB3F8D">
      <w:pPr>
        <w:spacing w:after="0" w:line="240" w:lineRule="auto"/>
      </w:pPr>
      <w:r>
        <w:separator/>
      </w:r>
    </w:p>
  </w:footnote>
  <w:footnote w:type="continuationSeparator" w:id="0">
    <w:p w14:paraId="7857D386" w14:textId="77777777" w:rsidR="00CB3F8D" w:rsidRDefault="00CB3F8D">
      <w:pPr>
        <w:spacing w:after="0" w:line="240" w:lineRule="auto"/>
      </w:pPr>
      <w:r>
        <w:continuationSeparator/>
      </w:r>
    </w:p>
  </w:footnote>
  <w:footnote w:type="continuationNotice" w:id="1">
    <w:p w14:paraId="1E70EFAA" w14:textId="77777777" w:rsidR="00CB3F8D" w:rsidRDefault="00CB3F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550"/>
      <w:gridCol w:w="3550"/>
      <w:gridCol w:w="3550"/>
    </w:tblGrid>
    <w:tr w:rsidR="00BC6668" w14:paraId="57148848" w14:textId="77777777" w:rsidTr="1839C432">
      <w:trPr>
        <w:trHeight w:val="300"/>
      </w:trPr>
      <w:tc>
        <w:tcPr>
          <w:tcW w:w="3550" w:type="dxa"/>
        </w:tcPr>
        <w:p w14:paraId="625F56A0" w14:textId="5E0868D6" w:rsidR="00BC6668" w:rsidRDefault="00BC6668" w:rsidP="1839C432">
          <w:pPr>
            <w:pStyle w:val="Header"/>
            <w:ind w:left="-115"/>
          </w:pPr>
        </w:p>
      </w:tc>
      <w:tc>
        <w:tcPr>
          <w:tcW w:w="3550" w:type="dxa"/>
        </w:tcPr>
        <w:p w14:paraId="57218D9A" w14:textId="2E2C627A" w:rsidR="00BC6668" w:rsidRDefault="00BC6668" w:rsidP="1839C432">
          <w:pPr>
            <w:pStyle w:val="Header"/>
            <w:jc w:val="center"/>
          </w:pPr>
        </w:p>
      </w:tc>
      <w:tc>
        <w:tcPr>
          <w:tcW w:w="3550" w:type="dxa"/>
        </w:tcPr>
        <w:p w14:paraId="76F04417" w14:textId="029F114F" w:rsidR="00BC6668" w:rsidRDefault="00BC6668" w:rsidP="1839C432">
          <w:pPr>
            <w:pStyle w:val="Header"/>
            <w:ind w:right="-115"/>
            <w:jc w:val="right"/>
          </w:pPr>
        </w:p>
      </w:tc>
    </w:tr>
  </w:tbl>
  <w:p w14:paraId="6B7CDAB2" w14:textId="10F4EF96" w:rsidR="00BC6668" w:rsidRDefault="00BC6668" w:rsidP="1839C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8C06F" w14:textId="696B8635" w:rsidR="00BC6668" w:rsidRDefault="00BC6668" w:rsidP="07D59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540"/>
      <w:gridCol w:w="3540"/>
      <w:gridCol w:w="3540"/>
    </w:tblGrid>
    <w:tr w:rsidR="00BC6668" w14:paraId="0D06A19D" w14:textId="77777777" w:rsidTr="1839C432">
      <w:trPr>
        <w:trHeight w:val="300"/>
      </w:trPr>
      <w:tc>
        <w:tcPr>
          <w:tcW w:w="3540" w:type="dxa"/>
        </w:tcPr>
        <w:p w14:paraId="78ACC7A1" w14:textId="7FCB7014" w:rsidR="00BC6668" w:rsidRDefault="00BC6668" w:rsidP="1839C432">
          <w:pPr>
            <w:pStyle w:val="Header"/>
            <w:ind w:left="-115"/>
          </w:pPr>
        </w:p>
      </w:tc>
      <w:tc>
        <w:tcPr>
          <w:tcW w:w="3540" w:type="dxa"/>
        </w:tcPr>
        <w:p w14:paraId="03906852" w14:textId="119B358E" w:rsidR="00BC6668" w:rsidRDefault="00BC6668" w:rsidP="1839C432">
          <w:pPr>
            <w:pStyle w:val="Header"/>
            <w:jc w:val="center"/>
          </w:pPr>
        </w:p>
      </w:tc>
      <w:tc>
        <w:tcPr>
          <w:tcW w:w="3540" w:type="dxa"/>
        </w:tcPr>
        <w:p w14:paraId="6F86694E" w14:textId="77D4A682" w:rsidR="00BC6668" w:rsidRDefault="00BC6668" w:rsidP="1839C432">
          <w:pPr>
            <w:pStyle w:val="Header"/>
            <w:ind w:right="-115"/>
            <w:jc w:val="right"/>
          </w:pPr>
        </w:p>
      </w:tc>
    </w:tr>
  </w:tbl>
  <w:p w14:paraId="16F689D5" w14:textId="44774DB4" w:rsidR="00BC6668" w:rsidRDefault="00BC6668" w:rsidP="1839C4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3182" w14:textId="3E1F9E5C" w:rsidR="00BC6668" w:rsidRDefault="00BC6668" w:rsidP="07D596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BC6668" w14:paraId="14D5D432" w14:textId="77777777" w:rsidTr="1839C432">
      <w:trPr>
        <w:trHeight w:val="300"/>
      </w:trPr>
      <w:tc>
        <w:tcPr>
          <w:tcW w:w="3600" w:type="dxa"/>
        </w:tcPr>
        <w:p w14:paraId="4A6B65CF" w14:textId="21CA8CFF" w:rsidR="00BC6668" w:rsidRDefault="00BC6668" w:rsidP="1839C432">
          <w:pPr>
            <w:pStyle w:val="Header"/>
            <w:ind w:left="-115"/>
          </w:pPr>
        </w:p>
      </w:tc>
      <w:tc>
        <w:tcPr>
          <w:tcW w:w="3600" w:type="dxa"/>
        </w:tcPr>
        <w:p w14:paraId="314CCA24" w14:textId="3CC7D219" w:rsidR="00BC6668" w:rsidRDefault="00BC6668" w:rsidP="1839C432">
          <w:pPr>
            <w:pStyle w:val="Header"/>
            <w:jc w:val="center"/>
          </w:pPr>
        </w:p>
      </w:tc>
      <w:tc>
        <w:tcPr>
          <w:tcW w:w="3600" w:type="dxa"/>
        </w:tcPr>
        <w:p w14:paraId="06471B5D" w14:textId="198EDD17" w:rsidR="00BC6668" w:rsidRDefault="00BC6668" w:rsidP="1839C432">
          <w:pPr>
            <w:pStyle w:val="Header"/>
            <w:ind w:right="-115"/>
            <w:jc w:val="right"/>
          </w:pPr>
        </w:p>
      </w:tc>
    </w:tr>
  </w:tbl>
  <w:p w14:paraId="583EACF8" w14:textId="4F5E3656" w:rsidR="00BC6668" w:rsidRDefault="00BC6668" w:rsidP="1839C4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9112E" w14:textId="312F8F7B" w:rsidR="00BC6668" w:rsidRDefault="00BC6668" w:rsidP="07D596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BC6668" w14:paraId="2568C720" w14:textId="77777777" w:rsidTr="1839C432">
      <w:trPr>
        <w:trHeight w:val="300"/>
      </w:trPr>
      <w:tc>
        <w:tcPr>
          <w:tcW w:w="3600" w:type="dxa"/>
        </w:tcPr>
        <w:p w14:paraId="3BC40EB8" w14:textId="1A55F30A" w:rsidR="00BC6668" w:rsidRDefault="00BC6668" w:rsidP="1839C432">
          <w:pPr>
            <w:pStyle w:val="Header"/>
            <w:ind w:left="-115"/>
          </w:pPr>
        </w:p>
      </w:tc>
      <w:tc>
        <w:tcPr>
          <w:tcW w:w="3600" w:type="dxa"/>
        </w:tcPr>
        <w:p w14:paraId="3824B0DE" w14:textId="0EC7AA37" w:rsidR="00BC6668" w:rsidRDefault="00BC6668" w:rsidP="1839C432">
          <w:pPr>
            <w:pStyle w:val="Header"/>
            <w:jc w:val="center"/>
          </w:pPr>
        </w:p>
      </w:tc>
      <w:tc>
        <w:tcPr>
          <w:tcW w:w="3600" w:type="dxa"/>
        </w:tcPr>
        <w:p w14:paraId="26C5A3A1" w14:textId="68FDAD6D" w:rsidR="00BC6668" w:rsidRDefault="00BC6668" w:rsidP="1839C432">
          <w:pPr>
            <w:pStyle w:val="Header"/>
            <w:ind w:right="-115"/>
            <w:jc w:val="right"/>
          </w:pPr>
        </w:p>
      </w:tc>
    </w:tr>
  </w:tbl>
  <w:p w14:paraId="0CCBBEEA" w14:textId="3CE16842" w:rsidR="00BC6668" w:rsidRDefault="00BC6668" w:rsidP="1839C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EB0"/>
    <w:multiLevelType w:val="hybridMultilevel"/>
    <w:tmpl w:val="CA5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C703"/>
    <w:multiLevelType w:val="hybridMultilevel"/>
    <w:tmpl w:val="E384F66E"/>
    <w:lvl w:ilvl="0" w:tplc="9670B508">
      <w:start w:val="1"/>
      <w:numFmt w:val="bullet"/>
      <w:lvlText w:val=""/>
      <w:lvlJc w:val="left"/>
      <w:pPr>
        <w:ind w:left="720" w:hanging="360"/>
      </w:pPr>
      <w:rPr>
        <w:rFonts w:ascii="Symbol" w:hAnsi="Symbol" w:hint="default"/>
      </w:rPr>
    </w:lvl>
    <w:lvl w:ilvl="1" w:tplc="61E4E426">
      <w:start w:val="1"/>
      <w:numFmt w:val="bullet"/>
      <w:lvlText w:val="o"/>
      <w:lvlJc w:val="left"/>
      <w:pPr>
        <w:ind w:left="1440" w:hanging="360"/>
      </w:pPr>
      <w:rPr>
        <w:rFonts w:ascii="Courier New" w:hAnsi="Courier New" w:hint="default"/>
      </w:rPr>
    </w:lvl>
    <w:lvl w:ilvl="2" w:tplc="37B443F8">
      <w:start w:val="1"/>
      <w:numFmt w:val="bullet"/>
      <w:lvlText w:val=""/>
      <w:lvlJc w:val="left"/>
      <w:pPr>
        <w:ind w:left="2160" w:hanging="360"/>
      </w:pPr>
      <w:rPr>
        <w:rFonts w:ascii="Wingdings" w:hAnsi="Wingdings" w:hint="default"/>
      </w:rPr>
    </w:lvl>
    <w:lvl w:ilvl="3" w:tplc="CDAA800E">
      <w:start w:val="1"/>
      <w:numFmt w:val="bullet"/>
      <w:lvlText w:val=""/>
      <w:lvlJc w:val="left"/>
      <w:pPr>
        <w:ind w:left="2880" w:hanging="360"/>
      </w:pPr>
      <w:rPr>
        <w:rFonts w:ascii="Symbol" w:hAnsi="Symbol" w:hint="default"/>
      </w:rPr>
    </w:lvl>
    <w:lvl w:ilvl="4" w:tplc="0D9ECC6C">
      <w:start w:val="1"/>
      <w:numFmt w:val="bullet"/>
      <w:lvlText w:val="o"/>
      <w:lvlJc w:val="left"/>
      <w:pPr>
        <w:ind w:left="3600" w:hanging="360"/>
      </w:pPr>
      <w:rPr>
        <w:rFonts w:ascii="Courier New" w:hAnsi="Courier New" w:hint="default"/>
      </w:rPr>
    </w:lvl>
    <w:lvl w:ilvl="5" w:tplc="CC9AE5BA">
      <w:start w:val="1"/>
      <w:numFmt w:val="bullet"/>
      <w:lvlText w:val=""/>
      <w:lvlJc w:val="left"/>
      <w:pPr>
        <w:ind w:left="4320" w:hanging="360"/>
      </w:pPr>
      <w:rPr>
        <w:rFonts w:ascii="Wingdings" w:hAnsi="Wingdings" w:hint="default"/>
      </w:rPr>
    </w:lvl>
    <w:lvl w:ilvl="6" w:tplc="9D1A95DC">
      <w:start w:val="1"/>
      <w:numFmt w:val="bullet"/>
      <w:lvlText w:val=""/>
      <w:lvlJc w:val="left"/>
      <w:pPr>
        <w:ind w:left="5040" w:hanging="360"/>
      </w:pPr>
      <w:rPr>
        <w:rFonts w:ascii="Symbol" w:hAnsi="Symbol" w:hint="default"/>
      </w:rPr>
    </w:lvl>
    <w:lvl w:ilvl="7" w:tplc="88C2FB98">
      <w:start w:val="1"/>
      <w:numFmt w:val="bullet"/>
      <w:lvlText w:val="o"/>
      <w:lvlJc w:val="left"/>
      <w:pPr>
        <w:ind w:left="5760" w:hanging="360"/>
      </w:pPr>
      <w:rPr>
        <w:rFonts w:ascii="Courier New" w:hAnsi="Courier New" w:hint="default"/>
      </w:rPr>
    </w:lvl>
    <w:lvl w:ilvl="8" w:tplc="C1848E18">
      <w:start w:val="1"/>
      <w:numFmt w:val="bullet"/>
      <w:lvlText w:val=""/>
      <w:lvlJc w:val="left"/>
      <w:pPr>
        <w:ind w:left="6480" w:hanging="360"/>
      </w:pPr>
      <w:rPr>
        <w:rFonts w:ascii="Wingdings" w:hAnsi="Wingdings" w:hint="default"/>
      </w:rPr>
    </w:lvl>
  </w:abstractNum>
  <w:abstractNum w:abstractNumId="2">
    <w:nsid w:val="13E72E95"/>
    <w:multiLevelType w:val="hybridMultilevel"/>
    <w:tmpl w:val="729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C475C"/>
    <w:multiLevelType w:val="hybridMultilevel"/>
    <w:tmpl w:val="8B2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34DFE"/>
    <w:multiLevelType w:val="hybridMultilevel"/>
    <w:tmpl w:val="7EAE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D3417"/>
    <w:multiLevelType w:val="hybridMultilevel"/>
    <w:tmpl w:val="A95E1F4C"/>
    <w:lvl w:ilvl="0" w:tplc="FC5E4DAC">
      <w:start w:val="1"/>
      <w:numFmt w:val="decimal"/>
      <w:lvlText w:val="%1)"/>
      <w:lvlJc w:val="left"/>
      <w:pPr>
        <w:ind w:left="720" w:hanging="360"/>
      </w:pPr>
    </w:lvl>
    <w:lvl w:ilvl="1" w:tplc="37D0B5EE">
      <w:start w:val="1"/>
      <w:numFmt w:val="lowerLetter"/>
      <w:lvlText w:val="%2."/>
      <w:lvlJc w:val="left"/>
      <w:pPr>
        <w:ind w:left="1440" w:hanging="360"/>
      </w:pPr>
    </w:lvl>
    <w:lvl w:ilvl="2" w:tplc="1BBA0C5A">
      <w:start w:val="1"/>
      <w:numFmt w:val="lowerRoman"/>
      <w:lvlText w:val="%3."/>
      <w:lvlJc w:val="right"/>
      <w:pPr>
        <w:ind w:left="2160" w:hanging="180"/>
      </w:pPr>
    </w:lvl>
    <w:lvl w:ilvl="3" w:tplc="283A88EA">
      <w:start w:val="1"/>
      <w:numFmt w:val="decimal"/>
      <w:lvlText w:val="%4."/>
      <w:lvlJc w:val="left"/>
      <w:pPr>
        <w:ind w:left="2880" w:hanging="360"/>
      </w:pPr>
    </w:lvl>
    <w:lvl w:ilvl="4" w:tplc="E26C0022">
      <w:start w:val="1"/>
      <w:numFmt w:val="lowerLetter"/>
      <w:lvlText w:val="%5."/>
      <w:lvlJc w:val="left"/>
      <w:pPr>
        <w:ind w:left="3600" w:hanging="360"/>
      </w:pPr>
    </w:lvl>
    <w:lvl w:ilvl="5" w:tplc="91D2CBB6">
      <w:start w:val="1"/>
      <w:numFmt w:val="lowerRoman"/>
      <w:lvlText w:val="%6."/>
      <w:lvlJc w:val="right"/>
      <w:pPr>
        <w:ind w:left="4320" w:hanging="180"/>
      </w:pPr>
    </w:lvl>
    <w:lvl w:ilvl="6" w:tplc="7AC69222">
      <w:start w:val="1"/>
      <w:numFmt w:val="decimal"/>
      <w:lvlText w:val="%7."/>
      <w:lvlJc w:val="left"/>
      <w:pPr>
        <w:ind w:left="5040" w:hanging="360"/>
      </w:pPr>
    </w:lvl>
    <w:lvl w:ilvl="7" w:tplc="CD5E1186">
      <w:start w:val="1"/>
      <w:numFmt w:val="lowerLetter"/>
      <w:lvlText w:val="%8."/>
      <w:lvlJc w:val="left"/>
      <w:pPr>
        <w:ind w:left="5760" w:hanging="360"/>
      </w:pPr>
    </w:lvl>
    <w:lvl w:ilvl="8" w:tplc="8188B7B8">
      <w:start w:val="1"/>
      <w:numFmt w:val="lowerRoman"/>
      <w:lvlText w:val="%9."/>
      <w:lvlJc w:val="right"/>
      <w:pPr>
        <w:ind w:left="6480" w:hanging="180"/>
      </w:pPr>
    </w:lvl>
  </w:abstractNum>
  <w:abstractNum w:abstractNumId="6">
    <w:nsid w:val="2B4B222C"/>
    <w:multiLevelType w:val="hybridMultilevel"/>
    <w:tmpl w:val="3D40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4B05"/>
    <w:multiLevelType w:val="hybridMultilevel"/>
    <w:tmpl w:val="7638C26C"/>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EF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506E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066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A22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44F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45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08F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A2B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DCE4A3A"/>
    <w:multiLevelType w:val="hybridMultilevel"/>
    <w:tmpl w:val="9A9C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96573"/>
    <w:multiLevelType w:val="hybridMultilevel"/>
    <w:tmpl w:val="713E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B4B61"/>
    <w:multiLevelType w:val="hybridMultilevel"/>
    <w:tmpl w:val="259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914EB"/>
    <w:multiLevelType w:val="hybridMultilevel"/>
    <w:tmpl w:val="504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C55DF"/>
    <w:multiLevelType w:val="hybridMultilevel"/>
    <w:tmpl w:val="0D4A11C4"/>
    <w:styleLink w:val="ImportedStyle1"/>
    <w:lvl w:ilvl="0" w:tplc="F6220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E88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ABD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B639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DEC4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6C04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FEBD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60C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EB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7222FCA"/>
    <w:multiLevelType w:val="hybridMultilevel"/>
    <w:tmpl w:val="3AFE6FC8"/>
    <w:lvl w:ilvl="0" w:tplc="EA4E693E">
      <w:start w:val="1"/>
      <w:numFmt w:val="bullet"/>
      <w:lvlText w:val=""/>
      <w:lvlJc w:val="left"/>
      <w:pPr>
        <w:ind w:left="720" w:hanging="360"/>
      </w:pPr>
      <w:rPr>
        <w:rFonts w:ascii="Symbol" w:hAnsi="Symbol" w:hint="default"/>
      </w:rPr>
    </w:lvl>
    <w:lvl w:ilvl="1" w:tplc="D16CBD34">
      <w:start w:val="1"/>
      <w:numFmt w:val="bullet"/>
      <w:lvlText w:val="o"/>
      <w:lvlJc w:val="left"/>
      <w:pPr>
        <w:ind w:left="1440" w:hanging="360"/>
      </w:pPr>
      <w:rPr>
        <w:rFonts w:ascii="Courier New" w:hAnsi="Courier New" w:hint="default"/>
      </w:rPr>
    </w:lvl>
    <w:lvl w:ilvl="2" w:tplc="F8EE5DFE">
      <w:start w:val="1"/>
      <w:numFmt w:val="bullet"/>
      <w:lvlText w:val=""/>
      <w:lvlJc w:val="left"/>
      <w:pPr>
        <w:ind w:left="2160" w:hanging="360"/>
      </w:pPr>
      <w:rPr>
        <w:rFonts w:ascii="Wingdings" w:hAnsi="Wingdings" w:hint="default"/>
      </w:rPr>
    </w:lvl>
    <w:lvl w:ilvl="3" w:tplc="2C1A3D86">
      <w:start w:val="1"/>
      <w:numFmt w:val="bullet"/>
      <w:lvlText w:val=""/>
      <w:lvlJc w:val="left"/>
      <w:pPr>
        <w:ind w:left="2880" w:hanging="360"/>
      </w:pPr>
      <w:rPr>
        <w:rFonts w:ascii="Symbol" w:hAnsi="Symbol" w:hint="default"/>
      </w:rPr>
    </w:lvl>
    <w:lvl w:ilvl="4" w:tplc="88C8CC9E">
      <w:start w:val="1"/>
      <w:numFmt w:val="bullet"/>
      <w:lvlText w:val="o"/>
      <w:lvlJc w:val="left"/>
      <w:pPr>
        <w:ind w:left="3600" w:hanging="360"/>
      </w:pPr>
      <w:rPr>
        <w:rFonts w:ascii="Courier New" w:hAnsi="Courier New" w:hint="default"/>
      </w:rPr>
    </w:lvl>
    <w:lvl w:ilvl="5" w:tplc="800E225C">
      <w:start w:val="1"/>
      <w:numFmt w:val="bullet"/>
      <w:lvlText w:val=""/>
      <w:lvlJc w:val="left"/>
      <w:pPr>
        <w:ind w:left="4320" w:hanging="360"/>
      </w:pPr>
      <w:rPr>
        <w:rFonts w:ascii="Wingdings" w:hAnsi="Wingdings" w:hint="default"/>
      </w:rPr>
    </w:lvl>
    <w:lvl w:ilvl="6" w:tplc="A56229F4">
      <w:start w:val="1"/>
      <w:numFmt w:val="bullet"/>
      <w:lvlText w:val=""/>
      <w:lvlJc w:val="left"/>
      <w:pPr>
        <w:ind w:left="5040" w:hanging="360"/>
      </w:pPr>
      <w:rPr>
        <w:rFonts w:ascii="Symbol" w:hAnsi="Symbol" w:hint="default"/>
      </w:rPr>
    </w:lvl>
    <w:lvl w:ilvl="7" w:tplc="D7E4DEC6">
      <w:start w:val="1"/>
      <w:numFmt w:val="bullet"/>
      <w:lvlText w:val="o"/>
      <w:lvlJc w:val="left"/>
      <w:pPr>
        <w:ind w:left="5760" w:hanging="360"/>
      </w:pPr>
      <w:rPr>
        <w:rFonts w:ascii="Courier New" w:hAnsi="Courier New" w:hint="default"/>
      </w:rPr>
    </w:lvl>
    <w:lvl w:ilvl="8" w:tplc="11543B5E">
      <w:start w:val="1"/>
      <w:numFmt w:val="bullet"/>
      <w:lvlText w:val=""/>
      <w:lvlJc w:val="left"/>
      <w:pPr>
        <w:ind w:left="6480" w:hanging="360"/>
      </w:pPr>
      <w:rPr>
        <w:rFonts w:ascii="Wingdings" w:hAnsi="Wingdings" w:hint="default"/>
      </w:rPr>
    </w:lvl>
  </w:abstractNum>
  <w:abstractNum w:abstractNumId="14">
    <w:nsid w:val="73F30BA6"/>
    <w:multiLevelType w:val="hybridMultilevel"/>
    <w:tmpl w:val="23B6539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76BB2334"/>
    <w:multiLevelType w:val="hybridMultilevel"/>
    <w:tmpl w:val="760A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578BE"/>
    <w:multiLevelType w:val="hybridMultilevel"/>
    <w:tmpl w:val="AB346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5"/>
  </w:num>
  <w:num w:numId="5">
    <w:abstractNumId w:val="14"/>
  </w:num>
  <w:num w:numId="6">
    <w:abstractNumId w:val="11"/>
  </w:num>
  <w:num w:numId="7">
    <w:abstractNumId w:val="10"/>
  </w:num>
  <w:num w:numId="8">
    <w:abstractNumId w:val="8"/>
  </w:num>
  <w:num w:numId="9">
    <w:abstractNumId w:val="4"/>
  </w:num>
  <w:num w:numId="10">
    <w:abstractNumId w:val="9"/>
  </w:num>
  <w:num w:numId="11">
    <w:abstractNumId w:val="6"/>
  </w:num>
  <w:num w:numId="12">
    <w:abstractNumId w:val="3"/>
  </w:num>
  <w:num w:numId="13">
    <w:abstractNumId w:val="0"/>
  </w:num>
  <w:num w:numId="14">
    <w:abstractNumId w:val="2"/>
  </w:num>
  <w:num w:numId="15">
    <w:abstractNumId w:val="12"/>
  </w:num>
  <w:num w:numId="16">
    <w:abstractNumId w:val="16"/>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11"/>
    <w:rsid w:val="000010A5"/>
    <w:rsid w:val="000012E8"/>
    <w:rsid w:val="00001700"/>
    <w:rsid w:val="000039CB"/>
    <w:rsid w:val="00012BE5"/>
    <w:rsid w:val="00013AAD"/>
    <w:rsid w:val="0001535F"/>
    <w:rsid w:val="00021DB9"/>
    <w:rsid w:val="00024453"/>
    <w:rsid w:val="00024963"/>
    <w:rsid w:val="000304D8"/>
    <w:rsid w:val="00042C9D"/>
    <w:rsid w:val="00043FEC"/>
    <w:rsid w:val="00045326"/>
    <w:rsid w:val="00045D17"/>
    <w:rsid w:val="00046118"/>
    <w:rsid w:val="00047162"/>
    <w:rsid w:val="000506DA"/>
    <w:rsid w:val="0005095C"/>
    <w:rsid w:val="000528E5"/>
    <w:rsid w:val="00052FB3"/>
    <w:rsid w:val="000553FC"/>
    <w:rsid w:val="00064EF0"/>
    <w:rsid w:val="000656BB"/>
    <w:rsid w:val="00073CB4"/>
    <w:rsid w:val="00073FB8"/>
    <w:rsid w:val="000748D5"/>
    <w:rsid w:val="00075B93"/>
    <w:rsid w:val="00075F05"/>
    <w:rsid w:val="00076970"/>
    <w:rsid w:val="00076F07"/>
    <w:rsid w:val="00077412"/>
    <w:rsid w:val="00080D1F"/>
    <w:rsid w:val="000854E5"/>
    <w:rsid w:val="000873C3"/>
    <w:rsid w:val="000878CE"/>
    <w:rsid w:val="000914E8"/>
    <w:rsid w:val="00092C76"/>
    <w:rsid w:val="000937B7"/>
    <w:rsid w:val="00094558"/>
    <w:rsid w:val="0009465A"/>
    <w:rsid w:val="00095B61"/>
    <w:rsid w:val="00095EC2"/>
    <w:rsid w:val="00096932"/>
    <w:rsid w:val="00096D68"/>
    <w:rsid w:val="000973A4"/>
    <w:rsid w:val="000A410D"/>
    <w:rsid w:val="000A4E60"/>
    <w:rsid w:val="000A5501"/>
    <w:rsid w:val="000B2E4C"/>
    <w:rsid w:val="000B3AD4"/>
    <w:rsid w:val="000B51EB"/>
    <w:rsid w:val="000B5B84"/>
    <w:rsid w:val="000B5DC6"/>
    <w:rsid w:val="000B6060"/>
    <w:rsid w:val="000B7675"/>
    <w:rsid w:val="000B7757"/>
    <w:rsid w:val="000B7FD5"/>
    <w:rsid w:val="000C2702"/>
    <w:rsid w:val="000C2F76"/>
    <w:rsid w:val="000C549C"/>
    <w:rsid w:val="000C58EA"/>
    <w:rsid w:val="000C7292"/>
    <w:rsid w:val="000C74CB"/>
    <w:rsid w:val="000D05F2"/>
    <w:rsid w:val="000D1B3D"/>
    <w:rsid w:val="000D3821"/>
    <w:rsid w:val="000D6CC1"/>
    <w:rsid w:val="000D7099"/>
    <w:rsid w:val="000D70BA"/>
    <w:rsid w:val="000D74CC"/>
    <w:rsid w:val="000E0426"/>
    <w:rsid w:val="000E1775"/>
    <w:rsid w:val="000E571C"/>
    <w:rsid w:val="000E5853"/>
    <w:rsid w:val="000E6360"/>
    <w:rsid w:val="000E7BE9"/>
    <w:rsid w:val="000F0049"/>
    <w:rsid w:val="000F26DE"/>
    <w:rsid w:val="000F2F7E"/>
    <w:rsid w:val="000F3226"/>
    <w:rsid w:val="000F3741"/>
    <w:rsid w:val="000F4768"/>
    <w:rsid w:val="000F5050"/>
    <w:rsid w:val="000F79A8"/>
    <w:rsid w:val="00100375"/>
    <w:rsid w:val="001021CF"/>
    <w:rsid w:val="0010228A"/>
    <w:rsid w:val="001041D6"/>
    <w:rsid w:val="001063AF"/>
    <w:rsid w:val="00106E3E"/>
    <w:rsid w:val="001103A8"/>
    <w:rsid w:val="001121D3"/>
    <w:rsid w:val="00112E46"/>
    <w:rsid w:val="00112F96"/>
    <w:rsid w:val="00117C07"/>
    <w:rsid w:val="00117D6A"/>
    <w:rsid w:val="00120309"/>
    <w:rsid w:val="00122699"/>
    <w:rsid w:val="00124952"/>
    <w:rsid w:val="00127010"/>
    <w:rsid w:val="0012742B"/>
    <w:rsid w:val="00127D27"/>
    <w:rsid w:val="00127FB3"/>
    <w:rsid w:val="00132B9F"/>
    <w:rsid w:val="001353AD"/>
    <w:rsid w:val="00141A70"/>
    <w:rsid w:val="00141E4A"/>
    <w:rsid w:val="001422C4"/>
    <w:rsid w:val="00142917"/>
    <w:rsid w:val="00144699"/>
    <w:rsid w:val="0015356D"/>
    <w:rsid w:val="0015439E"/>
    <w:rsid w:val="00155C89"/>
    <w:rsid w:val="0016484D"/>
    <w:rsid w:val="00166F6F"/>
    <w:rsid w:val="00167BFC"/>
    <w:rsid w:val="001747F9"/>
    <w:rsid w:val="0017520E"/>
    <w:rsid w:val="001760C8"/>
    <w:rsid w:val="001803DE"/>
    <w:rsid w:val="0018473B"/>
    <w:rsid w:val="001964EC"/>
    <w:rsid w:val="00197A92"/>
    <w:rsid w:val="001A17D9"/>
    <w:rsid w:val="001A1E74"/>
    <w:rsid w:val="001A6836"/>
    <w:rsid w:val="001A6E95"/>
    <w:rsid w:val="001A720E"/>
    <w:rsid w:val="001A791F"/>
    <w:rsid w:val="001A7DDE"/>
    <w:rsid w:val="001B0824"/>
    <w:rsid w:val="001B12F2"/>
    <w:rsid w:val="001B3CCC"/>
    <w:rsid w:val="001B73DC"/>
    <w:rsid w:val="001B79FC"/>
    <w:rsid w:val="001C2017"/>
    <w:rsid w:val="001C3531"/>
    <w:rsid w:val="001C7F86"/>
    <w:rsid w:val="001D0D4C"/>
    <w:rsid w:val="001D2171"/>
    <w:rsid w:val="001D3754"/>
    <w:rsid w:val="001D390F"/>
    <w:rsid w:val="001D4259"/>
    <w:rsid w:val="001E1324"/>
    <w:rsid w:val="001E250F"/>
    <w:rsid w:val="001E420A"/>
    <w:rsid w:val="001E53E1"/>
    <w:rsid w:val="001E58E6"/>
    <w:rsid w:val="001E5BF8"/>
    <w:rsid w:val="001F2349"/>
    <w:rsid w:val="00201841"/>
    <w:rsid w:val="00203AC6"/>
    <w:rsid w:val="00204C80"/>
    <w:rsid w:val="002057DD"/>
    <w:rsid w:val="00206EA6"/>
    <w:rsid w:val="002078BE"/>
    <w:rsid w:val="0021387D"/>
    <w:rsid w:val="00217876"/>
    <w:rsid w:val="00217C76"/>
    <w:rsid w:val="00220C18"/>
    <w:rsid w:val="00222952"/>
    <w:rsid w:val="00224AF3"/>
    <w:rsid w:val="00225E4D"/>
    <w:rsid w:val="002270D2"/>
    <w:rsid w:val="002274DA"/>
    <w:rsid w:val="002341C8"/>
    <w:rsid w:val="00240532"/>
    <w:rsid w:val="00241235"/>
    <w:rsid w:val="00242EAA"/>
    <w:rsid w:val="00243DF4"/>
    <w:rsid w:val="00246811"/>
    <w:rsid w:val="00247494"/>
    <w:rsid w:val="00255089"/>
    <w:rsid w:val="00255BCC"/>
    <w:rsid w:val="00257A22"/>
    <w:rsid w:val="0026226D"/>
    <w:rsid w:val="0026259E"/>
    <w:rsid w:val="002633B5"/>
    <w:rsid w:val="0026361B"/>
    <w:rsid w:val="00263C79"/>
    <w:rsid w:val="00273945"/>
    <w:rsid w:val="00281587"/>
    <w:rsid w:val="002816D3"/>
    <w:rsid w:val="00282322"/>
    <w:rsid w:val="002863CE"/>
    <w:rsid w:val="00291F04"/>
    <w:rsid w:val="00294171"/>
    <w:rsid w:val="002A01C2"/>
    <w:rsid w:val="002A08B7"/>
    <w:rsid w:val="002A0941"/>
    <w:rsid w:val="002A0E00"/>
    <w:rsid w:val="002A0E76"/>
    <w:rsid w:val="002A1F07"/>
    <w:rsid w:val="002A5FF0"/>
    <w:rsid w:val="002B1F02"/>
    <w:rsid w:val="002B28ED"/>
    <w:rsid w:val="002B2930"/>
    <w:rsid w:val="002B2934"/>
    <w:rsid w:val="002B41FB"/>
    <w:rsid w:val="002B5295"/>
    <w:rsid w:val="002C0990"/>
    <w:rsid w:val="002C2864"/>
    <w:rsid w:val="002C6ABB"/>
    <w:rsid w:val="002C6C3B"/>
    <w:rsid w:val="002D1EEE"/>
    <w:rsid w:val="002D3E8E"/>
    <w:rsid w:val="002D6572"/>
    <w:rsid w:val="002D693A"/>
    <w:rsid w:val="002D7F73"/>
    <w:rsid w:val="002E010B"/>
    <w:rsid w:val="002E0F07"/>
    <w:rsid w:val="002E1701"/>
    <w:rsid w:val="002E219F"/>
    <w:rsid w:val="002E27D8"/>
    <w:rsid w:val="002E2A27"/>
    <w:rsid w:val="002E319A"/>
    <w:rsid w:val="002E4D43"/>
    <w:rsid w:val="002E534C"/>
    <w:rsid w:val="002E715F"/>
    <w:rsid w:val="002E718A"/>
    <w:rsid w:val="002F1BD9"/>
    <w:rsid w:val="002F27EF"/>
    <w:rsid w:val="002F315F"/>
    <w:rsid w:val="002F32C0"/>
    <w:rsid w:val="002F4525"/>
    <w:rsid w:val="002F5F23"/>
    <w:rsid w:val="002F60CF"/>
    <w:rsid w:val="002F660C"/>
    <w:rsid w:val="002F73F9"/>
    <w:rsid w:val="00301CEF"/>
    <w:rsid w:val="00304290"/>
    <w:rsid w:val="00304C48"/>
    <w:rsid w:val="00306EEE"/>
    <w:rsid w:val="00311F7A"/>
    <w:rsid w:val="00312646"/>
    <w:rsid w:val="00313366"/>
    <w:rsid w:val="00313E88"/>
    <w:rsid w:val="003150F2"/>
    <w:rsid w:val="00317098"/>
    <w:rsid w:val="0032020C"/>
    <w:rsid w:val="0032129B"/>
    <w:rsid w:val="0032339C"/>
    <w:rsid w:val="00323AAF"/>
    <w:rsid w:val="0032559F"/>
    <w:rsid w:val="00326BDF"/>
    <w:rsid w:val="00327CC9"/>
    <w:rsid w:val="00330E8C"/>
    <w:rsid w:val="00331282"/>
    <w:rsid w:val="00332424"/>
    <w:rsid w:val="003340AE"/>
    <w:rsid w:val="003379E6"/>
    <w:rsid w:val="00343302"/>
    <w:rsid w:val="00343B49"/>
    <w:rsid w:val="00347589"/>
    <w:rsid w:val="003509C7"/>
    <w:rsid w:val="003556A6"/>
    <w:rsid w:val="00357655"/>
    <w:rsid w:val="003616BF"/>
    <w:rsid w:val="00363375"/>
    <w:rsid w:val="00363B50"/>
    <w:rsid w:val="00366D6B"/>
    <w:rsid w:val="00370968"/>
    <w:rsid w:val="0037223B"/>
    <w:rsid w:val="00372EDA"/>
    <w:rsid w:val="0037369A"/>
    <w:rsid w:val="00383B0F"/>
    <w:rsid w:val="00383EB0"/>
    <w:rsid w:val="00385165"/>
    <w:rsid w:val="003902AC"/>
    <w:rsid w:val="003903CD"/>
    <w:rsid w:val="0039107E"/>
    <w:rsid w:val="003937DE"/>
    <w:rsid w:val="003939C4"/>
    <w:rsid w:val="00394B4E"/>
    <w:rsid w:val="00396430"/>
    <w:rsid w:val="003A0D24"/>
    <w:rsid w:val="003A183E"/>
    <w:rsid w:val="003A29A3"/>
    <w:rsid w:val="003A29B2"/>
    <w:rsid w:val="003A7D88"/>
    <w:rsid w:val="003B1C38"/>
    <w:rsid w:val="003B1C88"/>
    <w:rsid w:val="003B256A"/>
    <w:rsid w:val="003B4A0C"/>
    <w:rsid w:val="003B4A60"/>
    <w:rsid w:val="003B5351"/>
    <w:rsid w:val="003B65AA"/>
    <w:rsid w:val="003C2679"/>
    <w:rsid w:val="003C636A"/>
    <w:rsid w:val="003D062F"/>
    <w:rsid w:val="003D0D47"/>
    <w:rsid w:val="003D1073"/>
    <w:rsid w:val="003D184D"/>
    <w:rsid w:val="003D2AE3"/>
    <w:rsid w:val="003D6376"/>
    <w:rsid w:val="003D78E6"/>
    <w:rsid w:val="003E1D36"/>
    <w:rsid w:val="003E37CD"/>
    <w:rsid w:val="003E3871"/>
    <w:rsid w:val="003E3954"/>
    <w:rsid w:val="003E50AE"/>
    <w:rsid w:val="003E675C"/>
    <w:rsid w:val="003F3D7B"/>
    <w:rsid w:val="00400984"/>
    <w:rsid w:val="0040312C"/>
    <w:rsid w:val="00405BCD"/>
    <w:rsid w:val="004079F9"/>
    <w:rsid w:val="00407CEC"/>
    <w:rsid w:val="00410E54"/>
    <w:rsid w:val="004110CF"/>
    <w:rsid w:val="00411E41"/>
    <w:rsid w:val="0041267C"/>
    <w:rsid w:val="00424BA8"/>
    <w:rsid w:val="00425C99"/>
    <w:rsid w:val="00426614"/>
    <w:rsid w:val="00427179"/>
    <w:rsid w:val="00430293"/>
    <w:rsid w:val="004333E7"/>
    <w:rsid w:val="0043389D"/>
    <w:rsid w:val="004354BA"/>
    <w:rsid w:val="00435A67"/>
    <w:rsid w:val="0043642B"/>
    <w:rsid w:val="00436BD7"/>
    <w:rsid w:val="00441309"/>
    <w:rsid w:val="004417C9"/>
    <w:rsid w:val="0044644A"/>
    <w:rsid w:val="0044775E"/>
    <w:rsid w:val="0045009C"/>
    <w:rsid w:val="00450B47"/>
    <w:rsid w:val="00450EB9"/>
    <w:rsid w:val="004520F8"/>
    <w:rsid w:val="00453727"/>
    <w:rsid w:val="004563A4"/>
    <w:rsid w:val="00457060"/>
    <w:rsid w:val="00457D95"/>
    <w:rsid w:val="0046010F"/>
    <w:rsid w:val="00461118"/>
    <w:rsid w:val="00461BFC"/>
    <w:rsid w:val="004630A6"/>
    <w:rsid w:val="004632A9"/>
    <w:rsid w:val="00463A05"/>
    <w:rsid w:val="00465D77"/>
    <w:rsid w:val="00466636"/>
    <w:rsid w:val="00466EDD"/>
    <w:rsid w:val="004670CF"/>
    <w:rsid w:val="00482925"/>
    <w:rsid w:val="004844C1"/>
    <w:rsid w:val="00484F73"/>
    <w:rsid w:val="00486D8D"/>
    <w:rsid w:val="00486E8A"/>
    <w:rsid w:val="0049080B"/>
    <w:rsid w:val="00490DFD"/>
    <w:rsid w:val="0049282A"/>
    <w:rsid w:val="004946CF"/>
    <w:rsid w:val="004975A3"/>
    <w:rsid w:val="004A044C"/>
    <w:rsid w:val="004A3702"/>
    <w:rsid w:val="004A4CC8"/>
    <w:rsid w:val="004A4FA6"/>
    <w:rsid w:val="004A505F"/>
    <w:rsid w:val="004A5463"/>
    <w:rsid w:val="004B0CBF"/>
    <w:rsid w:val="004B17AE"/>
    <w:rsid w:val="004B17D6"/>
    <w:rsid w:val="004B36A3"/>
    <w:rsid w:val="004B4700"/>
    <w:rsid w:val="004B4E28"/>
    <w:rsid w:val="004C0396"/>
    <w:rsid w:val="004C48AB"/>
    <w:rsid w:val="004D0255"/>
    <w:rsid w:val="004D0F70"/>
    <w:rsid w:val="004D2B12"/>
    <w:rsid w:val="004D359F"/>
    <w:rsid w:val="004D3D1E"/>
    <w:rsid w:val="004D44C4"/>
    <w:rsid w:val="004E2541"/>
    <w:rsid w:val="004E2B3F"/>
    <w:rsid w:val="004E3825"/>
    <w:rsid w:val="004E45C5"/>
    <w:rsid w:val="004E6549"/>
    <w:rsid w:val="004E6598"/>
    <w:rsid w:val="004F3E8D"/>
    <w:rsid w:val="004F4C4F"/>
    <w:rsid w:val="004F5AF8"/>
    <w:rsid w:val="004F5C09"/>
    <w:rsid w:val="0050041A"/>
    <w:rsid w:val="005017BA"/>
    <w:rsid w:val="005031BE"/>
    <w:rsid w:val="00506359"/>
    <w:rsid w:val="005104EC"/>
    <w:rsid w:val="00511D96"/>
    <w:rsid w:val="00512905"/>
    <w:rsid w:val="00513F90"/>
    <w:rsid w:val="00515351"/>
    <w:rsid w:val="00516653"/>
    <w:rsid w:val="00520CCB"/>
    <w:rsid w:val="005211BC"/>
    <w:rsid w:val="005215FF"/>
    <w:rsid w:val="00522250"/>
    <w:rsid w:val="00524C40"/>
    <w:rsid w:val="0052518C"/>
    <w:rsid w:val="00525DB8"/>
    <w:rsid w:val="0052625D"/>
    <w:rsid w:val="005262F0"/>
    <w:rsid w:val="00527475"/>
    <w:rsid w:val="00527920"/>
    <w:rsid w:val="005328DD"/>
    <w:rsid w:val="00537CD7"/>
    <w:rsid w:val="00543825"/>
    <w:rsid w:val="00544234"/>
    <w:rsid w:val="00553AB2"/>
    <w:rsid w:val="005541F7"/>
    <w:rsid w:val="00555683"/>
    <w:rsid w:val="00562C23"/>
    <w:rsid w:val="00563FFF"/>
    <w:rsid w:val="00565FB6"/>
    <w:rsid w:val="0057062C"/>
    <w:rsid w:val="00571F39"/>
    <w:rsid w:val="00573AC8"/>
    <w:rsid w:val="005742E9"/>
    <w:rsid w:val="005758AC"/>
    <w:rsid w:val="005774A5"/>
    <w:rsid w:val="00577563"/>
    <w:rsid w:val="005800DC"/>
    <w:rsid w:val="00581E7B"/>
    <w:rsid w:val="00582BCF"/>
    <w:rsid w:val="00582CCD"/>
    <w:rsid w:val="00582D0A"/>
    <w:rsid w:val="00584A6D"/>
    <w:rsid w:val="00585421"/>
    <w:rsid w:val="005856FA"/>
    <w:rsid w:val="00586AF0"/>
    <w:rsid w:val="005870BA"/>
    <w:rsid w:val="005906E3"/>
    <w:rsid w:val="00590D00"/>
    <w:rsid w:val="005918D1"/>
    <w:rsid w:val="00591E21"/>
    <w:rsid w:val="0059463D"/>
    <w:rsid w:val="00595F32"/>
    <w:rsid w:val="00596189"/>
    <w:rsid w:val="005A074F"/>
    <w:rsid w:val="005A0803"/>
    <w:rsid w:val="005A4BFC"/>
    <w:rsid w:val="005A595A"/>
    <w:rsid w:val="005A62DA"/>
    <w:rsid w:val="005A648A"/>
    <w:rsid w:val="005B00DC"/>
    <w:rsid w:val="005B05F2"/>
    <w:rsid w:val="005B062B"/>
    <w:rsid w:val="005B0E91"/>
    <w:rsid w:val="005B1069"/>
    <w:rsid w:val="005B173D"/>
    <w:rsid w:val="005B2118"/>
    <w:rsid w:val="005B28BE"/>
    <w:rsid w:val="005B7AB4"/>
    <w:rsid w:val="005C13B4"/>
    <w:rsid w:val="005C20E1"/>
    <w:rsid w:val="005C264A"/>
    <w:rsid w:val="005C4852"/>
    <w:rsid w:val="005C5CED"/>
    <w:rsid w:val="005D2D59"/>
    <w:rsid w:val="005D41C9"/>
    <w:rsid w:val="005D440A"/>
    <w:rsid w:val="005D6854"/>
    <w:rsid w:val="005D7EAF"/>
    <w:rsid w:val="005E130C"/>
    <w:rsid w:val="005E25F6"/>
    <w:rsid w:val="005E5102"/>
    <w:rsid w:val="005E64F4"/>
    <w:rsid w:val="005E75DC"/>
    <w:rsid w:val="005F02E6"/>
    <w:rsid w:val="005F1532"/>
    <w:rsid w:val="005F2032"/>
    <w:rsid w:val="005F42A2"/>
    <w:rsid w:val="005F44E8"/>
    <w:rsid w:val="005F57A2"/>
    <w:rsid w:val="005F6BF1"/>
    <w:rsid w:val="005F6E07"/>
    <w:rsid w:val="005F7770"/>
    <w:rsid w:val="00600F91"/>
    <w:rsid w:val="00601398"/>
    <w:rsid w:val="00605202"/>
    <w:rsid w:val="00606A24"/>
    <w:rsid w:val="00607C99"/>
    <w:rsid w:val="006108A0"/>
    <w:rsid w:val="00612B4C"/>
    <w:rsid w:val="00616990"/>
    <w:rsid w:val="00617E21"/>
    <w:rsid w:val="00620B80"/>
    <w:rsid w:val="00626079"/>
    <w:rsid w:val="00626383"/>
    <w:rsid w:val="00626E59"/>
    <w:rsid w:val="0062736A"/>
    <w:rsid w:val="0062748A"/>
    <w:rsid w:val="0063060D"/>
    <w:rsid w:val="00630EF8"/>
    <w:rsid w:val="00631755"/>
    <w:rsid w:val="00632FB9"/>
    <w:rsid w:val="00633100"/>
    <w:rsid w:val="00635E2D"/>
    <w:rsid w:val="00640EF0"/>
    <w:rsid w:val="00644DF1"/>
    <w:rsid w:val="00646DDF"/>
    <w:rsid w:val="006500CC"/>
    <w:rsid w:val="00650DBA"/>
    <w:rsid w:val="00652A96"/>
    <w:rsid w:val="00652CFB"/>
    <w:rsid w:val="00654893"/>
    <w:rsid w:val="00660A9E"/>
    <w:rsid w:val="00661606"/>
    <w:rsid w:val="00661997"/>
    <w:rsid w:val="00664C0C"/>
    <w:rsid w:val="0066667A"/>
    <w:rsid w:val="0067070C"/>
    <w:rsid w:val="00672EAE"/>
    <w:rsid w:val="0067388F"/>
    <w:rsid w:val="00680551"/>
    <w:rsid w:val="006805EA"/>
    <w:rsid w:val="00680950"/>
    <w:rsid w:val="00682374"/>
    <w:rsid w:val="00682AC6"/>
    <w:rsid w:val="00685CE0"/>
    <w:rsid w:val="00694594"/>
    <w:rsid w:val="00694C8F"/>
    <w:rsid w:val="006954D2"/>
    <w:rsid w:val="006963B0"/>
    <w:rsid w:val="0069669F"/>
    <w:rsid w:val="00696EDC"/>
    <w:rsid w:val="006A1905"/>
    <w:rsid w:val="006A2BFC"/>
    <w:rsid w:val="006A2EA9"/>
    <w:rsid w:val="006A30AB"/>
    <w:rsid w:val="006A4E08"/>
    <w:rsid w:val="006A7EF0"/>
    <w:rsid w:val="006B0DDB"/>
    <w:rsid w:val="006B2C92"/>
    <w:rsid w:val="006B4CFA"/>
    <w:rsid w:val="006B7579"/>
    <w:rsid w:val="006C25F1"/>
    <w:rsid w:val="006D1A15"/>
    <w:rsid w:val="006D45B0"/>
    <w:rsid w:val="006D5184"/>
    <w:rsid w:val="006D6074"/>
    <w:rsid w:val="006E1210"/>
    <w:rsid w:val="006E2C18"/>
    <w:rsid w:val="006E628E"/>
    <w:rsid w:val="006E629C"/>
    <w:rsid w:val="006F1612"/>
    <w:rsid w:val="006F2F01"/>
    <w:rsid w:val="006F430A"/>
    <w:rsid w:val="00700FD5"/>
    <w:rsid w:val="00702377"/>
    <w:rsid w:val="00702DC8"/>
    <w:rsid w:val="007060A5"/>
    <w:rsid w:val="00707290"/>
    <w:rsid w:val="007112B7"/>
    <w:rsid w:val="0071374D"/>
    <w:rsid w:val="00720890"/>
    <w:rsid w:val="007211B0"/>
    <w:rsid w:val="007226D4"/>
    <w:rsid w:val="00722D90"/>
    <w:rsid w:val="00724B9C"/>
    <w:rsid w:val="00730AA9"/>
    <w:rsid w:val="00732D8F"/>
    <w:rsid w:val="00733109"/>
    <w:rsid w:val="00733C0D"/>
    <w:rsid w:val="00736525"/>
    <w:rsid w:val="00741916"/>
    <w:rsid w:val="00743B08"/>
    <w:rsid w:val="00745A2F"/>
    <w:rsid w:val="0075158F"/>
    <w:rsid w:val="00751B1F"/>
    <w:rsid w:val="00753750"/>
    <w:rsid w:val="0075412F"/>
    <w:rsid w:val="00755061"/>
    <w:rsid w:val="00755293"/>
    <w:rsid w:val="00760236"/>
    <w:rsid w:val="007629BB"/>
    <w:rsid w:val="00763CF5"/>
    <w:rsid w:val="00765E5D"/>
    <w:rsid w:val="00770B82"/>
    <w:rsid w:val="00771BC3"/>
    <w:rsid w:val="0077516A"/>
    <w:rsid w:val="00775290"/>
    <w:rsid w:val="00776E92"/>
    <w:rsid w:val="00781290"/>
    <w:rsid w:val="0078232D"/>
    <w:rsid w:val="007A0DA3"/>
    <w:rsid w:val="007A11F7"/>
    <w:rsid w:val="007A35BD"/>
    <w:rsid w:val="007A3F15"/>
    <w:rsid w:val="007A66BC"/>
    <w:rsid w:val="007A6EF8"/>
    <w:rsid w:val="007A72D7"/>
    <w:rsid w:val="007B280C"/>
    <w:rsid w:val="007B2DFC"/>
    <w:rsid w:val="007B2E0E"/>
    <w:rsid w:val="007B3A4E"/>
    <w:rsid w:val="007B5370"/>
    <w:rsid w:val="007B539E"/>
    <w:rsid w:val="007C0E85"/>
    <w:rsid w:val="007C2C59"/>
    <w:rsid w:val="007C476B"/>
    <w:rsid w:val="007C6040"/>
    <w:rsid w:val="007C63A0"/>
    <w:rsid w:val="007C73BF"/>
    <w:rsid w:val="007C7462"/>
    <w:rsid w:val="007D2380"/>
    <w:rsid w:val="007D2775"/>
    <w:rsid w:val="007D2B0B"/>
    <w:rsid w:val="007D3D6A"/>
    <w:rsid w:val="007D4850"/>
    <w:rsid w:val="007D6B2C"/>
    <w:rsid w:val="007E1C0F"/>
    <w:rsid w:val="007E2F8A"/>
    <w:rsid w:val="007E478A"/>
    <w:rsid w:val="007E5B86"/>
    <w:rsid w:val="007E6224"/>
    <w:rsid w:val="007E7874"/>
    <w:rsid w:val="007E7D67"/>
    <w:rsid w:val="007F00E6"/>
    <w:rsid w:val="007F03A1"/>
    <w:rsid w:val="007F12E2"/>
    <w:rsid w:val="007F135C"/>
    <w:rsid w:val="007F2EE3"/>
    <w:rsid w:val="007F5DB9"/>
    <w:rsid w:val="007F6381"/>
    <w:rsid w:val="007F6B48"/>
    <w:rsid w:val="007F74B8"/>
    <w:rsid w:val="008013FC"/>
    <w:rsid w:val="008020F4"/>
    <w:rsid w:val="008040A1"/>
    <w:rsid w:val="00804E40"/>
    <w:rsid w:val="008074A5"/>
    <w:rsid w:val="00811287"/>
    <w:rsid w:val="0081281B"/>
    <w:rsid w:val="00812D86"/>
    <w:rsid w:val="00826CD8"/>
    <w:rsid w:val="00827000"/>
    <w:rsid w:val="008320B2"/>
    <w:rsid w:val="00832F00"/>
    <w:rsid w:val="0083386B"/>
    <w:rsid w:val="0083567A"/>
    <w:rsid w:val="00836BFF"/>
    <w:rsid w:val="00837567"/>
    <w:rsid w:val="00837AC5"/>
    <w:rsid w:val="0084012C"/>
    <w:rsid w:val="00841170"/>
    <w:rsid w:val="0084177C"/>
    <w:rsid w:val="008420BF"/>
    <w:rsid w:val="008454A7"/>
    <w:rsid w:val="00845D1D"/>
    <w:rsid w:val="00845EAE"/>
    <w:rsid w:val="008508CD"/>
    <w:rsid w:val="00853552"/>
    <w:rsid w:val="00853713"/>
    <w:rsid w:val="008551F0"/>
    <w:rsid w:val="00857233"/>
    <w:rsid w:val="00860FE3"/>
    <w:rsid w:val="008613CF"/>
    <w:rsid w:val="00864714"/>
    <w:rsid w:val="008713FE"/>
    <w:rsid w:val="0087426E"/>
    <w:rsid w:val="00874490"/>
    <w:rsid w:val="00882E7F"/>
    <w:rsid w:val="00885D8D"/>
    <w:rsid w:val="00887BF7"/>
    <w:rsid w:val="00892015"/>
    <w:rsid w:val="00894E09"/>
    <w:rsid w:val="008A109A"/>
    <w:rsid w:val="008A4A6B"/>
    <w:rsid w:val="008A7466"/>
    <w:rsid w:val="008B014F"/>
    <w:rsid w:val="008B0153"/>
    <w:rsid w:val="008B1B74"/>
    <w:rsid w:val="008B3189"/>
    <w:rsid w:val="008B5216"/>
    <w:rsid w:val="008B6A6B"/>
    <w:rsid w:val="008B7701"/>
    <w:rsid w:val="008C0273"/>
    <w:rsid w:val="008C1F50"/>
    <w:rsid w:val="008C2F53"/>
    <w:rsid w:val="008C4151"/>
    <w:rsid w:val="008C4ABF"/>
    <w:rsid w:val="008C755E"/>
    <w:rsid w:val="008D0107"/>
    <w:rsid w:val="008D176D"/>
    <w:rsid w:val="008D4554"/>
    <w:rsid w:val="008D6375"/>
    <w:rsid w:val="008E0883"/>
    <w:rsid w:val="008E1052"/>
    <w:rsid w:val="008E3C74"/>
    <w:rsid w:val="008E64CB"/>
    <w:rsid w:val="008E69C9"/>
    <w:rsid w:val="008E7404"/>
    <w:rsid w:val="008F0DF8"/>
    <w:rsid w:val="008F166D"/>
    <w:rsid w:val="008F37C8"/>
    <w:rsid w:val="00902678"/>
    <w:rsid w:val="00903659"/>
    <w:rsid w:val="00904487"/>
    <w:rsid w:val="00911979"/>
    <w:rsid w:val="00912FB2"/>
    <w:rsid w:val="00916D35"/>
    <w:rsid w:val="00923F64"/>
    <w:rsid w:val="009245AC"/>
    <w:rsid w:val="009245C1"/>
    <w:rsid w:val="00926ABF"/>
    <w:rsid w:val="009278E1"/>
    <w:rsid w:val="009302AD"/>
    <w:rsid w:val="00930D6D"/>
    <w:rsid w:val="00932EF8"/>
    <w:rsid w:val="00941BC2"/>
    <w:rsid w:val="00943186"/>
    <w:rsid w:val="00944FED"/>
    <w:rsid w:val="00947239"/>
    <w:rsid w:val="009500BD"/>
    <w:rsid w:val="00951BA0"/>
    <w:rsid w:val="0095525D"/>
    <w:rsid w:val="00955FD4"/>
    <w:rsid w:val="00956276"/>
    <w:rsid w:val="00960D8E"/>
    <w:rsid w:val="009612B5"/>
    <w:rsid w:val="00964DD4"/>
    <w:rsid w:val="009651FC"/>
    <w:rsid w:val="009707A6"/>
    <w:rsid w:val="0097093D"/>
    <w:rsid w:val="00972904"/>
    <w:rsid w:val="00972AB3"/>
    <w:rsid w:val="009737D5"/>
    <w:rsid w:val="009739E5"/>
    <w:rsid w:val="00973FD1"/>
    <w:rsid w:val="00975E35"/>
    <w:rsid w:val="00977651"/>
    <w:rsid w:val="00985848"/>
    <w:rsid w:val="009911A4"/>
    <w:rsid w:val="00996D3E"/>
    <w:rsid w:val="0099768F"/>
    <w:rsid w:val="009A1A2D"/>
    <w:rsid w:val="009A37AB"/>
    <w:rsid w:val="009B37D5"/>
    <w:rsid w:val="009B447C"/>
    <w:rsid w:val="009B47AA"/>
    <w:rsid w:val="009B4DB4"/>
    <w:rsid w:val="009B7F52"/>
    <w:rsid w:val="009C05DB"/>
    <w:rsid w:val="009C1A61"/>
    <w:rsid w:val="009C2E18"/>
    <w:rsid w:val="009C6CEF"/>
    <w:rsid w:val="009C6F5D"/>
    <w:rsid w:val="009D0479"/>
    <w:rsid w:val="009D2A72"/>
    <w:rsid w:val="009D3571"/>
    <w:rsid w:val="009D4E64"/>
    <w:rsid w:val="009E3ACD"/>
    <w:rsid w:val="009E5E79"/>
    <w:rsid w:val="009E6D85"/>
    <w:rsid w:val="009F0134"/>
    <w:rsid w:val="009F162B"/>
    <w:rsid w:val="009F2910"/>
    <w:rsid w:val="009F45BE"/>
    <w:rsid w:val="009F5A12"/>
    <w:rsid w:val="009F5EB9"/>
    <w:rsid w:val="009F78CA"/>
    <w:rsid w:val="00A04E74"/>
    <w:rsid w:val="00A0524F"/>
    <w:rsid w:val="00A1153F"/>
    <w:rsid w:val="00A11E18"/>
    <w:rsid w:val="00A1322F"/>
    <w:rsid w:val="00A13FA7"/>
    <w:rsid w:val="00A14E07"/>
    <w:rsid w:val="00A1579D"/>
    <w:rsid w:val="00A15D9D"/>
    <w:rsid w:val="00A17780"/>
    <w:rsid w:val="00A20902"/>
    <w:rsid w:val="00A20964"/>
    <w:rsid w:val="00A2587C"/>
    <w:rsid w:val="00A25A87"/>
    <w:rsid w:val="00A27B31"/>
    <w:rsid w:val="00A30CDB"/>
    <w:rsid w:val="00A318C6"/>
    <w:rsid w:val="00A32079"/>
    <w:rsid w:val="00A324A1"/>
    <w:rsid w:val="00A35874"/>
    <w:rsid w:val="00A3666A"/>
    <w:rsid w:val="00A36D0B"/>
    <w:rsid w:val="00A42ABC"/>
    <w:rsid w:val="00A4300A"/>
    <w:rsid w:val="00A442B8"/>
    <w:rsid w:val="00A44483"/>
    <w:rsid w:val="00A465F3"/>
    <w:rsid w:val="00A46D75"/>
    <w:rsid w:val="00A510A6"/>
    <w:rsid w:val="00A51BF3"/>
    <w:rsid w:val="00A52118"/>
    <w:rsid w:val="00A553C5"/>
    <w:rsid w:val="00A57135"/>
    <w:rsid w:val="00A617DC"/>
    <w:rsid w:val="00A625A3"/>
    <w:rsid w:val="00A65E3B"/>
    <w:rsid w:val="00A67899"/>
    <w:rsid w:val="00A71738"/>
    <w:rsid w:val="00A73E4A"/>
    <w:rsid w:val="00A7436D"/>
    <w:rsid w:val="00A745AE"/>
    <w:rsid w:val="00A77073"/>
    <w:rsid w:val="00A813EA"/>
    <w:rsid w:val="00A83FEA"/>
    <w:rsid w:val="00A848B1"/>
    <w:rsid w:val="00A90055"/>
    <w:rsid w:val="00A9391A"/>
    <w:rsid w:val="00A94B70"/>
    <w:rsid w:val="00A956B7"/>
    <w:rsid w:val="00AA1697"/>
    <w:rsid w:val="00AA17D2"/>
    <w:rsid w:val="00AA218F"/>
    <w:rsid w:val="00AA2912"/>
    <w:rsid w:val="00AA412F"/>
    <w:rsid w:val="00AA45CD"/>
    <w:rsid w:val="00AA5D3B"/>
    <w:rsid w:val="00AA7112"/>
    <w:rsid w:val="00AB161A"/>
    <w:rsid w:val="00AB1DB8"/>
    <w:rsid w:val="00AB2C1C"/>
    <w:rsid w:val="00AB4BDA"/>
    <w:rsid w:val="00AC0A63"/>
    <w:rsid w:val="00AC2023"/>
    <w:rsid w:val="00AC6741"/>
    <w:rsid w:val="00AC6AC7"/>
    <w:rsid w:val="00AC73D5"/>
    <w:rsid w:val="00AD34E2"/>
    <w:rsid w:val="00AD351D"/>
    <w:rsid w:val="00AD787D"/>
    <w:rsid w:val="00AE536E"/>
    <w:rsid w:val="00AF0FC6"/>
    <w:rsid w:val="00AF1EEF"/>
    <w:rsid w:val="00AF3484"/>
    <w:rsid w:val="00B00129"/>
    <w:rsid w:val="00B018CA"/>
    <w:rsid w:val="00B048A2"/>
    <w:rsid w:val="00B07C3D"/>
    <w:rsid w:val="00B10325"/>
    <w:rsid w:val="00B11522"/>
    <w:rsid w:val="00B130FD"/>
    <w:rsid w:val="00B1403A"/>
    <w:rsid w:val="00B1531B"/>
    <w:rsid w:val="00B22445"/>
    <w:rsid w:val="00B22541"/>
    <w:rsid w:val="00B243B8"/>
    <w:rsid w:val="00B25930"/>
    <w:rsid w:val="00B26250"/>
    <w:rsid w:val="00B32458"/>
    <w:rsid w:val="00B40495"/>
    <w:rsid w:val="00B40F79"/>
    <w:rsid w:val="00B42914"/>
    <w:rsid w:val="00B4407E"/>
    <w:rsid w:val="00B45915"/>
    <w:rsid w:val="00B50341"/>
    <w:rsid w:val="00B505BD"/>
    <w:rsid w:val="00B527FE"/>
    <w:rsid w:val="00B54D35"/>
    <w:rsid w:val="00B5647D"/>
    <w:rsid w:val="00B636AD"/>
    <w:rsid w:val="00B63AF9"/>
    <w:rsid w:val="00B63BD1"/>
    <w:rsid w:val="00B66445"/>
    <w:rsid w:val="00B74859"/>
    <w:rsid w:val="00B74F35"/>
    <w:rsid w:val="00B75275"/>
    <w:rsid w:val="00B77495"/>
    <w:rsid w:val="00B77BC9"/>
    <w:rsid w:val="00B80AE6"/>
    <w:rsid w:val="00B868A7"/>
    <w:rsid w:val="00B94611"/>
    <w:rsid w:val="00BA00FA"/>
    <w:rsid w:val="00BA13E2"/>
    <w:rsid w:val="00BA5247"/>
    <w:rsid w:val="00BA5ED4"/>
    <w:rsid w:val="00BA6252"/>
    <w:rsid w:val="00BB20AF"/>
    <w:rsid w:val="00BB28E5"/>
    <w:rsid w:val="00BB3E7E"/>
    <w:rsid w:val="00BB7D8D"/>
    <w:rsid w:val="00BB7E69"/>
    <w:rsid w:val="00BC0EFC"/>
    <w:rsid w:val="00BC3197"/>
    <w:rsid w:val="00BC5EB2"/>
    <w:rsid w:val="00BC61B4"/>
    <w:rsid w:val="00BC6668"/>
    <w:rsid w:val="00BD0744"/>
    <w:rsid w:val="00BD60AA"/>
    <w:rsid w:val="00BE062B"/>
    <w:rsid w:val="00BE1569"/>
    <w:rsid w:val="00BE1731"/>
    <w:rsid w:val="00BE2025"/>
    <w:rsid w:val="00BE3ECD"/>
    <w:rsid w:val="00BE56BD"/>
    <w:rsid w:val="00BE65A2"/>
    <w:rsid w:val="00BE70EC"/>
    <w:rsid w:val="00BE74E7"/>
    <w:rsid w:val="00BF6B25"/>
    <w:rsid w:val="00C02607"/>
    <w:rsid w:val="00C02EDB"/>
    <w:rsid w:val="00C04413"/>
    <w:rsid w:val="00C06A05"/>
    <w:rsid w:val="00C06B87"/>
    <w:rsid w:val="00C137B7"/>
    <w:rsid w:val="00C13E7F"/>
    <w:rsid w:val="00C145B6"/>
    <w:rsid w:val="00C14E85"/>
    <w:rsid w:val="00C17F18"/>
    <w:rsid w:val="00C2038D"/>
    <w:rsid w:val="00C22BD5"/>
    <w:rsid w:val="00C2347F"/>
    <w:rsid w:val="00C23985"/>
    <w:rsid w:val="00C2424B"/>
    <w:rsid w:val="00C26DDA"/>
    <w:rsid w:val="00C30117"/>
    <w:rsid w:val="00C325BD"/>
    <w:rsid w:val="00C3358D"/>
    <w:rsid w:val="00C34E63"/>
    <w:rsid w:val="00C35B6A"/>
    <w:rsid w:val="00C40BA5"/>
    <w:rsid w:val="00C42BD6"/>
    <w:rsid w:val="00C42C06"/>
    <w:rsid w:val="00C43465"/>
    <w:rsid w:val="00C4350A"/>
    <w:rsid w:val="00C46C72"/>
    <w:rsid w:val="00C4722F"/>
    <w:rsid w:val="00C4753B"/>
    <w:rsid w:val="00C47C85"/>
    <w:rsid w:val="00C50E51"/>
    <w:rsid w:val="00C50FB9"/>
    <w:rsid w:val="00C53966"/>
    <w:rsid w:val="00C54540"/>
    <w:rsid w:val="00C61359"/>
    <w:rsid w:val="00C634BC"/>
    <w:rsid w:val="00C66326"/>
    <w:rsid w:val="00C67D2A"/>
    <w:rsid w:val="00C7081D"/>
    <w:rsid w:val="00C72E18"/>
    <w:rsid w:val="00C7365A"/>
    <w:rsid w:val="00C759B3"/>
    <w:rsid w:val="00C765E8"/>
    <w:rsid w:val="00C76C06"/>
    <w:rsid w:val="00C814B1"/>
    <w:rsid w:val="00C819CE"/>
    <w:rsid w:val="00C82ACB"/>
    <w:rsid w:val="00C83363"/>
    <w:rsid w:val="00C86A17"/>
    <w:rsid w:val="00C910D0"/>
    <w:rsid w:val="00C95A77"/>
    <w:rsid w:val="00CA0244"/>
    <w:rsid w:val="00CA0659"/>
    <w:rsid w:val="00CA390B"/>
    <w:rsid w:val="00CA7A80"/>
    <w:rsid w:val="00CB025B"/>
    <w:rsid w:val="00CB0FD7"/>
    <w:rsid w:val="00CB1C21"/>
    <w:rsid w:val="00CB3F8D"/>
    <w:rsid w:val="00CB40AC"/>
    <w:rsid w:val="00CB478B"/>
    <w:rsid w:val="00CB494F"/>
    <w:rsid w:val="00CB4B3F"/>
    <w:rsid w:val="00CB788A"/>
    <w:rsid w:val="00CB7E8A"/>
    <w:rsid w:val="00CC11A9"/>
    <w:rsid w:val="00CC1371"/>
    <w:rsid w:val="00CC16D0"/>
    <w:rsid w:val="00CC1FFD"/>
    <w:rsid w:val="00CC3301"/>
    <w:rsid w:val="00CC355F"/>
    <w:rsid w:val="00CD241E"/>
    <w:rsid w:val="00CD32B9"/>
    <w:rsid w:val="00CD3F13"/>
    <w:rsid w:val="00CD4628"/>
    <w:rsid w:val="00CD567F"/>
    <w:rsid w:val="00CD662B"/>
    <w:rsid w:val="00CD707D"/>
    <w:rsid w:val="00CE0005"/>
    <w:rsid w:val="00CE04D3"/>
    <w:rsid w:val="00CE137E"/>
    <w:rsid w:val="00CE283C"/>
    <w:rsid w:val="00CE2A15"/>
    <w:rsid w:val="00CE4DA7"/>
    <w:rsid w:val="00CE52DE"/>
    <w:rsid w:val="00CF1FBD"/>
    <w:rsid w:val="00CF26E1"/>
    <w:rsid w:val="00CF705A"/>
    <w:rsid w:val="00D02555"/>
    <w:rsid w:val="00D0364F"/>
    <w:rsid w:val="00D06966"/>
    <w:rsid w:val="00D137C8"/>
    <w:rsid w:val="00D16566"/>
    <w:rsid w:val="00D16E9D"/>
    <w:rsid w:val="00D22A90"/>
    <w:rsid w:val="00D256B4"/>
    <w:rsid w:val="00D2672B"/>
    <w:rsid w:val="00D307F2"/>
    <w:rsid w:val="00D3102B"/>
    <w:rsid w:val="00D33934"/>
    <w:rsid w:val="00D34DB2"/>
    <w:rsid w:val="00D3511C"/>
    <w:rsid w:val="00D365AA"/>
    <w:rsid w:val="00D36C45"/>
    <w:rsid w:val="00D37571"/>
    <w:rsid w:val="00D425F8"/>
    <w:rsid w:val="00D42B03"/>
    <w:rsid w:val="00D45055"/>
    <w:rsid w:val="00D47450"/>
    <w:rsid w:val="00D47482"/>
    <w:rsid w:val="00D502AF"/>
    <w:rsid w:val="00D50898"/>
    <w:rsid w:val="00D50BC2"/>
    <w:rsid w:val="00D5294B"/>
    <w:rsid w:val="00D536F4"/>
    <w:rsid w:val="00D664A8"/>
    <w:rsid w:val="00D75ABE"/>
    <w:rsid w:val="00D7690C"/>
    <w:rsid w:val="00D76E11"/>
    <w:rsid w:val="00D80783"/>
    <w:rsid w:val="00D83795"/>
    <w:rsid w:val="00D85491"/>
    <w:rsid w:val="00D9219D"/>
    <w:rsid w:val="00D937E8"/>
    <w:rsid w:val="00D95955"/>
    <w:rsid w:val="00DA013D"/>
    <w:rsid w:val="00DA1841"/>
    <w:rsid w:val="00DA270E"/>
    <w:rsid w:val="00DA47B1"/>
    <w:rsid w:val="00DA4B1E"/>
    <w:rsid w:val="00DA58D0"/>
    <w:rsid w:val="00DA5979"/>
    <w:rsid w:val="00DA694B"/>
    <w:rsid w:val="00DA7853"/>
    <w:rsid w:val="00DB0767"/>
    <w:rsid w:val="00DB2B53"/>
    <w:rsid w:val="00DB3443"/>
    <w:rsid w:val="00DB49CA"/>
    <w:rsid w:val="00DB6029"/>
    <w:rsid w:val="00DB614B"/>
    <w:rsid w:val="00DB6CF3"/>
    <w:rsid w:val="00DB6E98"/>
    <w:rsid w:val="00DC51EF"/>
    <w:rsid w:val="00DD0E6E"/>
    <w:rsid w:val="00DD2B51"/>
    <w:rsid w:val="00DD3458"/>
    <w:rsid w:val="00DD66D0"/>
    <w:rsid w:val="00DD6D79"/>
    <w:rsid w:val="00DD7D00"/>
    <w:rsid w:val="00DE3688"/>
    <w:rsid w:val="00DE3BB8"/>
    <w:rsid w:val="00DE5287"/>
    <w:rsid w:val="00DE6258"/>
    <w:rsid w:val="00DE6DB2"/>
    <w:rsid w:val="00DE7322"/>
    <w:rsid w:val="00DE7C04"/>
    <w:rsid w:val="00DF2CF1"/>
    <w:rsid w:val="00DF362D"/>
    <w:rsid w:val="00DF6FCD"/>
    <w:rsid w:val="00DF718F"/>
    <w:rsid w:val="00E00695"/>
    <w:rsid w:val="00E0425D"/>
    <w:rsid w:val="00E0466B"/>
    <w:rsid w:val="00E04706"/>
    <w:rsid w:val="00E1075B"/>
    <w:rsid w:val="00E10F17"/>
    <w:rsid w:val="00E112B6"/>
    <w:rsid w:val="00E12AEA"/>
    <w:rsid w:val="00E154D4"/>
    <w:rsid w:val="00E16E34"/>
    <w:rsid w:val="00E1A1F3"/>
    <w:rsid w:val="00E21DCA"/>
    <w:rsid w:val="00E24DE2"/>
    <w:rsid w:val="00E25317"/>
    <w:rsid w:val="00E333A5"/>
    <w:rsid w:val="00E36CC5"/>
    <w:rsid w:val="00E36DAF"/>
    <w:rsid w:val="00E37E8D"/>
    <w:rsid w:val="00E429D7"/>
    <w:rsid w:val="00E450BE"/>
    <w:rsid w:val="00E45651"/>
    <w:rsid w:val="00E50863"/>
    <w:rsid w:val="00E54473"/>
    <w:rsid w:val="00E547CF"/>
    <w:rsid w:val="00E54EFD"/>
    <w:rsid w:val="00E5520E"/>
    <w:rsid w:val="00E559FC"/>
    <w:rsid w:val="00E57AFD"/>
    <w:rsid w:val="00E60E81"/>
    <w:rsid w:val="00E6205D"/>
    <w:rsid w:val="00E62AD3"/>
    <w:rsid w:val="00E71C3E"/>
    <w:rsid w:val="00E7392B"/>
    <w:rsid w:val="00E73C10"/>
    <w:rsid w:val="00E77632"/>
    <w:rsid w:val="00E852DD"/>
    <w:rsid w:val="00E87D9F"/>
    <w:rsid w:val="00E922F7"/>
    <w:rsid w:val="00E94654"/>
    <w:rsid w:val="00EA1A7D"/>
    <w:rsid w:val="00EA4543"/>
    <w:rsid w:val="00EA7233"/>
    <w:rsid w:val="00EB033E"/>
    <w:rsid w:val="00EB0EF6"/>
    <w:rsid w:val="00EB3D82"/>
    <w:rsid w:val="00EB44DB"/>
    <w:rsid w:val="00EB78DF"/>
    <w:rsid w:val="00EC427D"/>
    <w:rsid w:val="00EC45CD"/>
    <w:rsid w:val="00EC4F55"/>
    <w:rsid w:val="00EC5D31"/>
    <w:rsid w:val="00EC71E0"/>
    <w:rsid w:val="00ED380B"/>
    <w:rsid w:val="00ED4EF0"/>
    <w:rsid w:val="00ED603C"/>
    <w:rsid w:val="00EE0819"/>
    <w:rsid w:val="00EE3ABE"/>
    <w:rsid w:val="00EE5049"/>
    <w:rsid w:val="00EE63AD"/>
    <w:rsid w:val="00EF093B"/>
    <w:rsid w:val="00EF2A89"/>
    <w:rsid w:val="00F0074E"/>
    <w:rsid w:val="00F00BD5"/>
    <w:rsid w:val="00F02DE8"/>
    <w:rsid w:val="00F05A3D"/>
    <w:rsid w:val="00F0770B"/>
    <w:rsid w:val="00F1171D"/>
    <w:rsid w:val="00F13B2E"/>
    <w:rsid w:val="00F17046"/>
    <w:rsid w:val="00F21209"/>
    <w:rsid w:val="00F23A37"/>
    <w:rsid w:val="00F24194"/>
    <w:rsid w:val="00F26986"/>
    <w:rsid w:val="00F30F69"/>
    <w:rsid w:val="00F324BC"/>
    <w:rsid w:val="00F335D0"/>
    <w:rsid w:val="00F34441"/>
    <w:rsid w:val="00F344E7"/>
    <w:rsid w:val="00F36578"/>
    <w:rsid w:val="00F411D9"/>
    <w:rsid w:val="00F425AC"/>
    <w:rsid w:val="00F43D6F"/>
    <w:rsid w:val="00F43F03"/>
    <w:rsid w:val="00F456D5"/>
    <w:rsid w:val="00F47267"/>
    <w:rsid w:val="00F474ED"/>
    <w:rsid w:val="00F50BE3"/>
    <w:rsid w:val="00F50EA0"/>
    <w:rsid w:val="00F5156D"/>
    <w:rsid w:val="00F529AC"/>
    <w:rsid w:val="00F5429A"/>
    <w:rsid w:val="00F56B32"/>
    <w:rsid w:val="00F57A1A"/>
    <w:rsid w:val="00F60945"/>
    <w:rsid w:val="00F60B82"/>
    <w:rsid w:val="00F64055"/>
    <w:rsid w:val="00F64336"/>
    <w:rsid w:val="00F65879"/>
    <w:rsid w:val="00F65997"/>
    <w:rsid w:val="00F66B78"/>
    <w:rsid w:val="00F72560"/>
    <w:rsid w:val="00F72653"/>
    <w:rsid w:val="00F76D77"/>
    <w:rsid w:val="00F77595"/>
    <w:rsid w:val="00F841B2"/>
    <w:rsid w:val="00F8451F"/>
    <w:rsid w:val="00F84551"/>
    <w:rsid w:val="00F84D23"/>
    <w:rsid w:val="00F93875"/>
    <w:rsid w:val="00F9510E"/>
    <w:rsid w:val="00FA1ECF"/>
    <w:rsid w:val="00FA2863"/>
    <w:rsid w:val="00FA3982"/>
    <w:rsid w:val="00FA5575"/>
    <w:rsid w:val="00FA7852"/>
    <w:rsid w:val="00FB1E89"/>
    <w:rsid w:val="00FB2112"/>
    <w:rsid w:val="00FB3D0B"/>
    <w:rsid w:val="00FB5153"/>
    <w:rsid w:val="00FB6CF7"/>
    <w:rsid w:val="00FC4AB7"/>
    <w:rsid w:val="00FC530F"/>
    <w:rsid w:val="00FC6132"/>
    <w:rsid w:val="00FC7D1D"/>
    <w:rsid w:val="00FD1B84"/>
    <w:rsid w:val="00FD2214"/>
    <w:rsid w:val="00FD250C"/>
    <w:rsid w:val="00FD6209"/>
    <w:rsid w:val="00FD7B1E"/>
    <w:rsid w:val="00FE3347"/>
    <w:rsid w:val="00FE4CD9"/>
    <w:rsid w:val="00FE5C52"/>
    <w:rsid w:val="00FE65FD"/>
    <w:rsid w:val="00FE765C"/>
    <w:rsid w:val="00FF1C94"/>
    <w:rsid w:val="00FF26F8"/>
    <w:rsid w:val="012127BD"/>
    <w:rsid w:val="03769480"/>
    <w:rsid w:val="05228113"/>
    <w:rsid w:val="06D0A608"/>
    <w:rsid w:val="07D5968F"/>
    <w:rsid w:val="0AF1225A"/>
    <w:rsid w:val="0B508C03"/>
    <w:rsid w:val="0CC080FA"/>
    <w:rsid w:val="0EA0171A"/>
    <w:rsid w:val="0ED4A5B5"/>
    <w:rsid w:val="0F86131C"/>
    <w:rsid w:val="106A34B6"/>
    <w:rsid w:val="108408C1"/>
    <w:rsid w:val="1085C166"/>
    <w:rsid w:val="11D3C974"/>
    <w:rsid w:val="128BFBB8"/>
    <w:rsid w:val="1329C1E5"/>
    <w:rsid w:val="15985577"/>
    <w:rsid w:val="163C6EAD"/>
    <w:rsid w:val="16932C25"/>
    <w:rsid w:val="169D4D36"/>
    <w:rsid w:val="16D9990B"/>
    <w:rsid w:val="17CB5F5D"/>
    <w:rsid w:val="1839C432"/>
    <w:rsid w:val="18BBD4A8"/>
    <w:rsid w:val="19B5F9C7"/>
    <w:rsid w:val="1D1CA2C3"/>
    <w:rsid w:val="1D77F5DE"/>
    <w:rsid w:val="1DEC09F0"/>
    <w:rsid w:val="1E268AEE"/>
    <w:rsid w:val="1E42B958"/>
    <w:rsid w:val="1E55C101"/>
    <w:rsid w:val="1F52A448"/>
    <w:rsid w:val="20190BDD"/>
    <w:rsid w:val="20B2BCAC"/>
    <w:rsid w:val="21D9CACB"/>
    <w:rsid w:val="2257BE88"/>
    <w:rsid w:val="227994DF"/>
    <w:rsid w:val="22A40689"/>
    <w:rsid w:val="23142FFE"/>
    <w:rsid w:val="241AF427"/>
    <w:rsid w:val="2537A5E2"/>
    <w:rsid w:val="25899D79"/>
    <w:rsid w:val="26764CD7"/>
    <w:rsid w:val="27571E52"/>
    <w:rsid w:val="27DF4B26"/>
    <w:rsid w:val="2838FD58"/>
    <w:rsid w:val="28B3DCC1"/>
    <w:rsid w:val="28CA2502"/>
    <w:rsid w:val="2AE41D4A"/>
    <w:rsid w:val="2B2A2FF7"/>
    <w:rsid w:val="2BF2F514"/>
    <w:rsid w:val="2C3222B1"/>
    <w:rsid w:val="2CA1D297"/>
    <w:rsid w:val="2CFB9740"/>
    <w:rsid w:val="2E5375E6"/>
    <w:rsid w:val="2EC486E3"/>
    <w:rsid w:val="2FA6EFBF"/>
    <w:rsid w:val="3022FCE1"/>
    <w:rsid w:val="307EE7DF"/>
    <w:rsid w:val="30B145A6"/>
    <w:rsid w:val="32401340"/>
    <w:rsid w:val="3380C09A"/>
    <w:rsid w:val="340760CC"/>
    <w:rsid w:val="34A0E0CC"/>
    <w:rsid w:val="34B390FC"/>
    <w:rsid w:val="352F726B"/>
    <w:rsid w:val="361EF0F8"/>
    <w:rsid w:val="36C481F3"/>
    <w:rsid w:val="36F2CF5C"/>
    <w:rsid w:val="36F9008C"/>
    <w:rsid w:val="37EA3738"/>
    <w:rsid w:val="3C4FEA53"/>
    <w:rsid w:val="3CF59B76"/>
    <w:rsid w:val="3D9B8EC8"/>
    <w:rsid w:val="3DFB601A"/>
    <w:rsid w:val="3E282A9C"/>
    <w:rsid w:val="3E6DF7A0"/>
    <w:rsid w:val="3F676E98"/>
    <w:rsid w:val="414EDB60"/>
    <w:rsid w:val="416BFB4C"/>
    <w:rsid w:val="42246DF8"/>
    <w:rsid w:val="42F6E993"/>
    <w:rsid w:val="435EEEAE"/>
    <w:rsid w:val="43835395"/>
    <w:rsid w:val="44AD99CC"/>
    <w:rsid w:val="4515CCA6"/>
    <w:rsid w:val="4590E804"/>
    <w:rsid w:val="46DACB34"/>
    <w:rsid w:val="46F987A0"/>
    <w:rsid w:val="47B6FBDB"/>
    <w:rsid w:val="48C657D4"/>
    <w:rsid w:val="4A048892"/>
    <w:rsid w:val="4C515DBF"/>
    <w:rsid w:val="4D273AED"/>
    <w:rsid w:val="4D3DB2FD"/>
    <w:rsid w:val="4D69FAB7"/>
    <w:rsid w:val="4D93C8FB"/>
    <w:rsid w:val="4DE0E604"/>
    <w:rsid w:val="4E6978C8"/>
    <w:rsid w:val="50B4D344"/>
    <w:rsid w:val="5104FCEE"/>
    <w:rsid w:val="513AEE4E"/>
    <w:rsid w:val="51A23497"/>
    <w:rsid w:val="52159337"/>
    <w:rsid w:val="522B430A"/>
    <w:rsid w:val="52B4A437"/>
    <w:rsid w:val="52CA8095"/>
    <w:rsid w:val="532375C1"/>
    <w:rsid w:val="54A77B8D"/>
    <w:rsid w:val="54C5E568"/>
    <w:rsid w:val="5526AF7A"/>
    <w:rsid w:val="56F955A0"/>
    <w:rsid w:val="5794EBB2"/>
    <w:rsid w:val="57C45568"/>
    <w:rsid w:val="57F2457E"/>
    <w:rsid w:val="5A2BBD87"/>
    <w:rsid w:val="5A3BE96E"/>
    <w:rsid w:val="5CF006B7"/>
    <w:rsid w:val="5DFF9C97"/>
    <w:rsid w:val="5E2D4FCE"/>
    <w:rsid w:val="5FE56EB3"/>
    <w:rsid w:val="616F0C9E"/>
    <w:rsid w:val="6222A0E9"/>
    <w:rsid w:val="62660BFF"/>
    <w:rsid w:val="6321961E"/>
    <w:rsid w:val="638130AC"/>
    <w:rsid w:val="63CDB615"/>
    <w:rsid w:val="65A1C701"/>
    <w:rsid w:val="679CA563"/>
    <w:rsid w:val="67FB3496"/>
    <w:rsid w:val="68ACC1D7"/>
    <w:rsid w:val="699251BC"/>
    <w:rsid w:val="6AE6F255"/>
    <w:rsid w:val="6B90A0F8"/>
    <w:rsid w:val="6C196372"/>
    <w:rsid w:val="6C1A4840"/>
    <w:rsid w:val="6CF32075"/>
    <w:rsid w:val="6E635294"/>
    <w:rsid w:val="6FCFC346"/>
    <w:rsid w:val="70105E04"/>
    <w:rsid w:val="7015FAEF"/>
    <w:rsid w:val="716567EF"/>
    <w:rsid w:val="734CD24A"/>
    <w:rsid w:val="752D950B"/>
    <w:rsid w:val="75874F7A"/>
    <w:rsid w:val="7672752F"/>
    <w:rsid w:val="7763409A"/>
    <w:rsid w:val="777579EB"/>
    <w:rsid w:val="79023F8D"/>
    <w:rsid w:val="79C400D6"/>
    <w:rsid w:val="7A802ADA"/>
    <w:rsid w:val="7AD532E9"/>
    <w:rsid w:val="7C78B626"/>
    <w:rsid w:val="7DBE1455"/>
    <w:rsid w:val="7E7E7273"/>
    <w:rsid w:val="7E84B227"/>
    <w:rsid w:val="7F2DAD5A"/>
    <w:rsid w:val="7F624457"/>
    <w:rsid w:val="7FEB8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DA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7DC"/>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3366"/>
    <w:pPr>
      <w:ind w:left="720"/>
      <w:contextualSpacing/>
    </w:pPr>
  </w:style>
  <w:style w:type="paragraph" w:styleId="Header">
    <w:name w:val="header"/>
    <w:basedOn w:val="Normal"/>
    <w:link w:val="HeaderChar"/>
    <w:uiPriority w:val="99"/>
    <w:rsid w:val="00405BCD"/>
    <w:pPr>
      <w:tabs>
        <w:tab w:val="center" w:pos="4320"/>
        <w:tab w:val="right" w:pos="8640"/>
      </w:tabs>
    </w:pPr>
  </w:style>
  <w:style w:type="paragraph" w:styleId="Footer">
    <w:name w:val="footer"/>
    <w:basedOn w:val="Normal"/>
    <w:link w:val="FooterChar"/>
    <w:uiPriority w:val="99"/>
    <w:rsid w:val="00405BCD"/>
    <w:pPr>
      <w:tabs>
        <w:tab w:val="center" w:pos="4320"/>
        <w:tab w:val="right" w:pos="8640"/>
      </w:tabs>
    </w:pPr>
  </w:style>
  <w:style w:type="character" w:styleId="PageNumber">
    <w:name w:val="page number"/>
    <w:basedOn w:val="DefaultParagraphFont"/>
    <w:rsid w:val="00405BCD"/>
  </w:style>
  <w:style w:type="paragraph" w:styleId="BodyTextIndent">
    <w:name w:val="Body Text Indent"/>
    <w:basedOn w:val="Normal"/>
    <w:rsid w:val="0026259E"/>
    <w:pPr>
      <w:spacing w:after="120"/>
      <w:ind w:left="360"/>
    </w:pPr>
  </w:style>
  <w:style w:type="paragraph" w:styleId="BalloonText">
    <w:name w:val="Balloon Text"/>
    <w:basedOn w:val="Normal"/>
    <w:semiHidden/>
    <w:rsid w:val="0026259E"/>
    <w:rPr>
      <w:rFonts w:ascii="Tahoma" w:hAnsi="Tahoma" w:cs="Tahoma"/>
      <w:sz w:val="16"/>
      <w:szCs w:val="16"/>
    </w:rPr>
  </w:style>
  <w:style w:type="paragraph" w:styleId="NoSpacing">
    <w:name w:val="No Spacing"/>
    <w:link w:val="NoSpacingChar"/>
    <w:uiPriority w:val="1"/>
    <w:qFormat/>
    <w:rsid w:val="007F2EE3"/>
    <w:rPr>
      <w:rFonts w:ascii="Calibri" w:hAnsi="Calibri"/>
      <w:sz w:val="22"/>
      <w:szCs w:val="22"/>
    </w:rPr>
  </w:style>
  <w:style w:type="paragraph" w:customStyle="1" w:styleId="Default">
    <w:name w:val="Default"/>
    <w:rsid w:val="00527920"/>
    <w:pPr>
      <w:autoSpaceDE w:val="0"/>
      <w:autoSpaceDN w:val="0"/>
      <w:adjustRightInd w:val="0"/>
    </w:pPr>
    <w:rPr>
      <w:color w:val="000000"/>
      <w:sz w:val="24"/>
      <w:szCs w:val="24"/>
    </w:rPr>
  </w:style>
  <w:style w:type="table" w:styleId="TableGrid">
    <w:name w:val="Table Grid"/>
    <w:basedOn w:val="TableNormal"/>
    <w:rsid w:val="0096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C63A0"/>
    <w:rPr>
      <w:rFonts w:ascii="Calibri" w:hAnsi="Calibri" w:cs="Calibri"/>
      <w:sz w:val="22"/>
      <w:szCs w:val="22"/>
    </w:rPr>
  </w:style>
  <w:style w:type="character" w:customStyle="1" w:styleId="NoSpacingChar">
    <w:name w:val="No Spacing Char"/>
    <w:link w:val="NoSpacing"/>
    <w:uiPriority w:val="1"/>
    <w:rsid w:val="000E7BE9"/>
    <w:rPr>
      <w:rFonts w:ascii="Calibri" w:hAnsi="Calibri"/>
      <w:sz w:val="22"/>
      <w:szCs w:val="22"/>
    </w:rPr>
  </w:style>
  <w:style w:type="character" w:styleId="CommentReference">
    <w:name w:val="annotation reference"/>
    <w:rsid w:val="004F5AF8"/>
    <w:rPr>
      <w:sz w:val="16"/>
      <w:szCs w:val="16"/>
    </w:rPr>
  </w:style>
  <w:style w:type="paragraph" w:styleId="CommentText">
    <w:name w:val="annotation text"/>
    <w:basedOn w:val="Normal"/>
    <w:link w:val="CommentTextChar"/>
    <w:rsid w:val="004F5AF8"/>
    <w:rPr>
      <w:sz w:val="20"/>
      <w:szCs w:val="20"/>
    </w:rPr>
  </w:style>
  <w:style w:type="character" w:customStyle="1" w:styleId="CommentTextChar">
    <w:name w:val="Comment Text Char"/>
    <w:link w:val="CommentText"/>
    <w:rsid w:val="004F5AF8"/>
    <w:rPr>
      <w:rFonts w:ascii="Calibri" w:hAnsi="Calibri" w:cs="Calibri"/>
    </w:rPr>
  </w:style>
  <w:style w:type="paragraph" w:styleId="CommentSubject">
    <w:name w:val="annotation subject"/>
    <w:basedOn w:val="CommentText"/>
    <w:next w:val="CommentText"/>
    <w:link w:val="CommentSubjectChar"/>
    <w:rsid w:val="004F5AF8"/>
    <w:rPr>
      <w:b/>
      <w:bCs/>
    </w:rPr>
  </w:style>
  <w:style w:type="character" w:customStyle="1" w:styleId="CommentSubjectChar">
    <w:name w:val="Comment Subject Char"/>
    <w:link w:val="CommentSubject"/>
    <w:rsid w:val="004F5AF8"/>
    <w:rPr>
      <w:rFonts w:ascii="Calibri" w:hAnsi="Calibri" w:cs="Calibri"/>
      <w:b/>
      <w:bCs/>
    </w:rPr>
  </w:style>
  <w:style w:type="paragraph" w:customStyle="1" w:styleId="Body">
    <w:name w:val="Body"/>
    <w:rsid w:val="00E87D9F"/>
    <w:pPr>
      <w:spacing w:after="160" w:line="256" w:lineRule="auto"/>
    </w:pPr>
    <w:rPr>
      <w:rFonts w:ascii="Calibri" w:eastAsia="Calibri" w:hAnsi="Calibri" w:cs="Calibri"/>
      <w:color w:val="000000"/>
      <w:sz w:val="22"/>
      <w:szCs w:val="22"/>
      <w:u w:color="000000"/>
    </w:rPr>
  </w:style>
  <w:style w:type="numbering" w:customStyle="1" w:styleId="ImportedStyle1">
    <w:name w:val="Imported Style 1"/>
    <w:rsid w:val="00E87D9F"/>
    <w:pPr>
      <w:numPr>
        <w:numId w:val="15"/>
      </w:numPr>
    </w:pPr>
  </w:style>
  <w:style w:type="character" w:customStyle="1" w:styleId="FooterChar">
    <w:name w:val="Footer Char"/>
    <w:basedOn w:val="DefaultParagraphFont"/>
    <w:link w:val="Footer"/>
    <w:uiPriority w:val="99"/>
    <w:rsid w:val="00AD787D"/>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7DC"/>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3366"/>
    <w:pPr>
      <w:ind w:left="720"/>
      <w:contextualSpacing/>
    </w:pPr>
  </w:style>
  <w:style w:type="paragraph" w:styleId="Header">
    <w:name w:val="header"/>
    <w:basedOn w:val="Normal"/>
    <w:link w:val="HeaderChar"/>
    <w:uiPriority w:val="99"/>
    <w:rsid w:val="00405BCD"/>
    <w:pPr>
      <w:tabs>
        <w:tab w:val="center" w:pos="4320"/>
        <w:tab w:val="right" w:pos="8640"/>
      </w:tabs>
    </w:pPr>
  </w:style>
  <w:style w:type="paragraph" w:styleId="Footer">
    <w:name w:val="footer"/>
    <w:basedOn w:val="Normal"/>
    <w:link w:val="FooterChar"/>
    <w:uiPriority w:val="99"/>
    <w:rsid w:val="00405BCD"/>
    <w:pPr>
      <w:tabs>
        <w:tab w:val="center" w:pos="4320"/>
        <w:tab w:val="right" w:pos="8640"/>
      </w:tabs>
    </w:pPr>
  </w:style>
  <w:style w:type="character" w:styleId="PageNumber">
    <w:name w:val="page number"/>
    <w:basedOn w:val="DefaultParagraphFont"/>
    <w:rsid w:val="00405BCD"/>
  </w:style>
  <w:style w:type="paragraph" w:styleId="BodyTextIndent">
    <w:name w:val="Body Text Indent"/>
    <w:basedOn w:val="Normal"/>
    <w:rsid w:val="0026259E"/>
    <w:pPr>
      <w:spacing w:after="120"/>
      <w:ind w:left="360"/>
    </w:pPr>
  </w:style>
  <w:style w:type="paragraph" w:styleId="BalloonText">
    <w:name w:val="Balloon Text"/>
    <w:basedOn w:val="Normal"/>
    <w:semiHidden/>
    <w:rsid w:val="0026259E"/>
    <w:rPr>
      <w:rFonts w:ascii="Tahoma" w:hAnsi="Tahoma" w:cs="Tahoma"/>
      <w:sz w:val="16"/>
      <w:szCs w:val="16"/>
    </w:rPr>
  </w:style>
  <w:style w:type="paragraph" w:styleId="NoSpacing">
    <w:name w:val="No Spacing"/>
    <w:link w:val="NoSpacingChar"/>
    <w:uiPriority w:val="1"/>
    <w:qFormat/>
    <w:rsid w:val="007F2EE3"/>
    <w:rPr>
      <w:rFonts w:ascii="Calibri" w:hAnsi="Calibri"/>
      <w:sz w:val="22"/>
      <w:szCs w:val="22"/>
    </w:rPr>
  </w:style>
  <w:style w:type="paragraph" w:customStyle="1" w:styleId="Default">
    <w:name w:val="Default"/>
    <w:rsid w:val="00527920"/>
    <w:pPr>
      <w:autoSpaceDE w:val="0"/>
      <w:autoSpaceDN w:val="0"/>
      <w:adjustRightInd w:val="0"/>
    </w:pPr>
    <w:rPr>
      <w:color w:val="000000"/>
      <w:sz w:val="24"/>
      <w:szCs w:val="24"/>
    </w:rPr>
  </w:style>
  <w:style w:type="table" w:styleId="TableGrid">
    <w:name w:val="Table Grid"/>
    <w:basedOn w:val="TableNormal"/>
    <w:rsid w:val="0096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C63A0"/>
    <w:rPr>
      <w:rFonts w:ascii="Calibri" w:hAnsi="Calibri" w:cs="Calibri"/>
      <w:sz w:val="22"/>
      <w:szCs w:val="22"/>
    </w:rPr>
  </w:style>
  <w:style w:type="character" w:customStyle="1" w:styleId="NoSpacingChar">
    <w:name w:val="No Spacing Char"/>
    <w:link w:val="NoSpacing"/>
    <w:uiPriority w:val="1"/>
    <w:rsid w:val="000E7BE9"/>
    <w:rPr>
      <w:rFonts w:ascii="Calibri" w:hAnsi="Calibri"/>
      <w:sz w:val="22"/>
      <w:szCs w:val="22"/>
    </w:rPr>
  </w:style>
  <w:style w:type="character" w:styleId="CommentReference">
    <w:name w:val="annotation reference"/>
    <w:rsid w:val="004F5AF8"/>
    <w:rPr>
      <w:sz w:val="16"/>
      <w:szCs w:val="16"/>
    </w:rPr>
  </w:style>
  <w:style w:type="paragraph" w:styleId="CommentText">
    <w:name w:val="annotation text"/>
    <w:basedOn w:val="Normal"/>
    <w:link w:val="CommentTextChar"/>
    <w:rsid w:val="004F5AF8"/>
    <w:rPr>
      <w:sz w:val="20"/>
      <w:szCs w:val="20"/>
    </w:rPr>
  </w:style>
  <w:style w:type="character" w:customStyle="1" w:styleId="CommentTextChar">
    <w:name w:val="Comment Text Char"/>
    <w:link w:val="CommentText"/>
    <w:rsid w:val="004F5AF8"/>
    <w:rPr>
      <w:rFonts w:ascii="Calibri" w:hAnsi="Calibri" w:cs="Calibri"/>
    </w:rPr>
  </w:style>
  <w:style w:type="paragraph" w:styleId="CommentSubject">
    <w:name w:val="annotation subject"/>
    <w:basedOn w:val="CommentText"/>
    <w:next w:val="CommentText"/>
    <w:link w:val="CommentSubjectChar"/>
    <w:rsid w:val="004F5AF8"/>
    <w:rPr>
      <w:b/>
      <w:bCs/>
    </w:rPr>
  </w:style>
  <w:style w:type="character" w:customStyle="1" w:styleId="CommentSubjectChar">
    <w:name w:val="Comment Subject Char"/>
    <w:link w:val="CommentSubject"/>
    <w:rsid w:val="004F5AF8"/>
    <w:rPr>
      <w:rFonts w:ascii="Calibri" w:hAnsi="Calibri" w:cs="Calibri"/>
      <w:b/>
      <w:bCs/>
    </w:rPr>
  </w:style>
  <w:style w:type="paragraph" w:customStyle="1" w:styleId="Body">
    <w:name w:val="Body"/>
    <w:rsid w:val="00E87D9F"/>
    <w:pPr>
      <w:spacing w:after="160" w:line="256" w:lineRule="auto"/>
    </w:pPr>
    <w:rPr>
      <w:rFonts w:ascii="Calibri" w:eastAsia="Calibri" w:hAnsi="Calibri" w:cs="Calibri"/>
      <w:color w:val="000000"/>
      <w:sz w:val="22"/>
      <w:szCs w:val="22"/>
      <w:u w:color="000000"/>
    </w:rPr>
  </w:style>
  <w:style w:type="numbering" w:customStyle="1" w:styleId="ImportedStyle1">
    <w:name w:val="Imported Style 1"/>
    <w:rsid w:val="00E87D9F"/>
    <w:pPr>
      <w:numPr>
        <w:numId w:val="15"/>
      </w:numPr>
    </w:pPr>
  </w:style>
  <w:style w:type="character" w:customStyle="1" w:styleId="FooterChar">
    <w:name w:val="Footer Char"/>
    <w:basedOn w:val="DefaultParagraphFont"/>
    <w:link w:val="Footer"/>
    <w:uiPriority w:val="99"/>
    <w:rsid w:val="00AD787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CWA</Company>
  <LinksUpToDate>false</LinksUpToDate>
  <CharactersWithSpaces>23586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Lreynolds</dc:creator>
  <cp:lastModifiedBy>Ana Mercado</cp:lastModifiedBy>
  <cp:revision>7</cp:revision>
  <cp:lastPrinted>2024-09-12T17:09:00Z</cp:lastPrinted>
  <dcterms:created xsi:type="dcterms:W3CDTF">2024-09-17T15:47:00Z</dcterms:created>
  <dcterms:modified xsi:type="dcterms:W3CDTF">2024-09-17T16:40:00Z</dcterms:modified>
</cp:coreProperties>
</file>